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0618">
      <w:pPr>
        <w:ind w:firstLine="4498" w:firstLineChars="160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血细胞分析仪Sysmex-XS500iX专用试剂明细</w:t>
      </w:r>
    </w:p>
    <w:p w14:paraId="3025291D">
      <w:pPr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43991123">
      <w:pPr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</w:p>
    <w:tbl>
      <w:tblPr>
        <w:tblStyle w:val="2"/>
        <w:tblW w:w="13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3525"/>
        <w:gridCol w:w="1620"/>
        <w:gridCol w:w="615"/>
        <w:gridCol w:w="615"/>
        <w:gridCol w:w="1800"/>
        <w:gridCol w:w="1800"/>
      </w:tblGrid>
      <w:tr w14:paraId="0D14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D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A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E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A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2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预算金额（元）</w:t>
            </w:r>
          </w:p>
        </w:tc>
      </w:tr>
      <w:tr w14:paraId="49D2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血细胞分析仪 Sysmex-XS500iX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专用试剂：稀释液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CPK-304A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8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20L/箱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F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9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F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2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血细胞分析仪 Sysmex-XS500iX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专用试剂：血红蛋白溶血剂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2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SULFOLYSER SLS-211A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B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500ml*3瓶/套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F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C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0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血细胞分析仪 Sysmex-XS500iX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专用试剂：白细胞溶血剂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9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STROMATOLYSER-4DL FFD-201A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4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D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2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C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B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血细胞分析仪 Sysmex-XS500iX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专用试剂：染色液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STROMATOLYSER-4DS FFS-801A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42ml*3/套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F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2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A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血细胞分析仪 Sysmex-XS500iX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专用试剂：清洗剂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7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C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4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A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C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E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0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F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1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FD0662">
      <w:pPr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6D77"/>
    <w:rsid w:val="1FF54BEF"/>
    <w:rsid w:val="2AB0197A"/>
    <w:rsid w:val="5B52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378</Characters>
  <Lines>0</Lines>
  <Paragraphs>0</Paragraphs>
  <TotalTime>142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2026-03-23T02:18:00Z</dcterms:created>
  <dc:creator>Lenovo</dc:creator>
  <cp:lastModifiedBy>一休哥</cp:lastModifiedBy>
  <cp:lastPrinted>2026-03-24T02:21:00Z</cp:lastPrinted>
  <dcterms:modified xsi:type="dcterms:W3CDTF">2026-03-24T06:25:03Z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eyJoZGlkIjoiYWNhM2ZhMjMxOWE3MmM1NmQ3NjI1MjNlYzdkMDBjZGEiLCJ1c2VySWQiOiIxNDcwMDMwNTIyIn0=</vt:lpwstr>
  </property>
  <property fmtid="{D5CDD505-2E9C-101B-9397-08002B2CF9AE}" pid="4" name="ICV">
    <vt:lpwstr>33152E4A31C94D128EFFDAC7FF245B70_12</vt:lpwstr>
  </property>
</Properties>
</file>