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322" w:rsidRPr="00361322" w:rsidRDefault="00361322" w:rsidP="00361322">
      <w:pPr>
        <w:widowControl/>
        <w:spacing w:before="50" w:after="50" w:line="360" w:lineRule="auto"/>
        <w:jc w:val="center"/>
        <w:rPr>
          <w:rFonts w:ascii="Calibri" w:eastAsia="宋体" w:hAnsi="Calibri" w:cs="Calibri"/>
          <w:b/>
          <w:color w:val="262626"/>
          <w:kern w:val="0"/>
          <w:sz w:val="28"/>
        </w:rPr>
      </w:pPr>
      <w:bookmarkStart w:id="0" w:name="_GoBack"/>
      <w:r w:rsidRPr="00361322">
        <w:rPr>
          <w:rFonts w:ascii="Calibri" w:eastAsia="宋体" w:hAnsi="Calibri" w:cs="Calibri" w:hint="eastAsia"/>
          <w:b/>
          <w:color w:val="262626"/>
          <w:kern w:val="0"/>
          <w:sz w:val="28"/>
        </w:rPr>
        <w:t>习近平：关于全面建成小康社会补短板问题</w:t>
      </w:r>
    </w:p>
    <w:bookmarkEnd w:id="0"/>
    <w:p w:rsidR="00361322" w:rsidRPr="00361322" w:rsidRDefault="00361322" w:rsidP="00361322">
      <w:pPr>
        <w:widowControl/>
        <w:spacing w:before="50" w:after="50" w:line="360" w:lineRule="auto"/>
        <w:jc w:val="center"/>
        <w:rPr>
          <w:rFonts w:ascii="Calibri" w:eastAsia="宋体" w:hAnsi="Calibri" w:cs="Calibri" w:hint="eastAsia"/>
          <w:b/>
          <w:color w:val="262626"/>
          <w:kern w:val="0"/>
          <w:sz w:val="24"/>
        </w:rPr>
      </w:pPr>
      <w:r w:rsidRPr="00361322">
        <w:rPr>
          <w:rFonts w:ascii="Calibri" w:eastAsia="宋体" w:hAnsi="Calibri" w:cs="Calibri" w:hint="eastAsia"/>
          <w:b/>
          <w:color w:val="262626"/>
          <w:kern w:val="0"/>
          <w:sz w:val="24"/>
        </w:rPr>
        <w:t>关于全面建成小康社会补短板问题</w:t>
      </w:r>
    </w:p>
    <w:p w:rsidR="00361322" w:rsidRPr="00361322" w:rsidRDefault="00361322" w:rsidP="00361322">
      <w:pPr>
        <w:widowControl/>
        <w:spacing w:before="50" w:after="50" w:line="360" w:lineRule="auto"/>
        <w:jc w:val="center"/>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习近平</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第一，全面建成小康社会取得决定性进展。党的十八大以来，我们党把人民对美好生活的向往作为奋斗目标，攻坚克难，砥砺前行，全面建成小康社会取得历史性成就。自改革开放之初党中央提出小康社会的战略构想以来，经过几代人一以贯之、接续奋斗，总体而言，我国已经基本实现全面建成小康社会目标，成效比当初预期的还要好。作出这个重要判断，是有充分依据的。</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——从综合发展指标看，我国经济实力大幅跃升，</w:t>
      </w:r>
      <w:r w:rsidRPr="00361322">
        <w:rPr>
          <w:rFonts w:ascii="Calibri" w:eastAsia="宋体" w:hAnsi="Calibri" w:cs="Calibri" w:hint="eastAsia"/>
          <w:color w:val="262626"/>
          <w:kern w:val="0"/>
          <w:sz w:val="24"/>
        </w:rPr>
        <w:t>2018</w:t>
      </w:r>
      <w:r w:rsidRPr="00361322">
        <w:rPr>
          <w:rFonts w:ascii="Calibri" w:eastAsia="宋体" w:hAnsi="Calibri" w:cs="Calibri" w:hint="eastAsia"/>
          <w:color w:val="262626"/>
          <w:kern w:val="0"/>
          <w:sz w:val="24"/>
        </w:rPr>
        <w:t>年经济总量</w:t>
      </w:r>
      <w:r w:rsidRPr="00361322">
        <w:rPr>
          <w:rFonts w:ascii="Calibri" w:eastAsia="宋体" w:hAnsi="Calibri" w:cs="Calibri" w:hint="eastAsia"/>
          <w:color w:val="262626"/>
          <w:kern w:val="0"/>
          <w:sz w:val="24"/>
        </w:rPr>
        <w:t>90</w:t>
      </w:r>
      <w:r w:rsidRPr="00361322">
        <w:rPr>
          <w:rFonts w:ascii="Calibri" w:eastAsia="宋体" w:hAnsi="Calibri" w:cs="Calibri" w:hint="eastAsia"/>
          <w:color w:val="262626"/>
          <w:kern w:val="0"/>
          <w:sz w:val="24"/>
        </w:rPr>
        <w:t>万亿元，人均国内生产总值折合约</w:t>
      </w:r>
      <w:r w:rsidRPr="00361322">
        <w:rPr>
          <w:rFonts w:ascii="Calibri" w:eastAsia="宋体" w:hAnsi="Calibri" w:cs="Calibri" w:hint="eastAsia"/>
          <w:color w:val="262626"/>
          <w:kern w:val="0"/>
          <w:sz w:val="24"/>
        </w:rPr>
        <w:t>9770</w:t>
      </w:r>
      <w:r w:rsidRPr="00361322">
        <w:rPr>
          <w:rFonts w:ascii="Calibri" w:eastAsia="宋体" w:hAnsi="Calibri" w:cs="Calibri" w:hint="eastAsia"/>
          <w:color w:val="262626"/>
          <w:kern w:val="0"/>
          <w:sz w:val="24"/>
        </w:rPr>
        <w:t>美元，在中等收入国家中位居前列。从人类发展指数看，</w:t>
      </w:r>
      <w:r w:rsidRPr="00361322">
        <w:rPr>
          <w:rFonts w:ascii="Calibri" w:eastAsia="宋体" w:hAnsi="Calibri" w:cs="Calibri" w:hint="eastAsia"/>
          <w:color w:val="262626"/>
          <w:kern w:val="0"/>
          <w:sz w:val="24"/>
        </w:rPr>
        <w:t>2017</w:t>
      </w:r>
      <w:r w:rsidRPr="00361322">
        <w:rPr>
          <w:rFonts w:ascii="Calibri" w:eastAsia="宋体" w:hAnsi="Calibri" w:cs="Calibri" w:hint="eastAsia"/>
          <w:color w:val="262626"/>
          <w:kern w:val="0"/>
          <w:sz w:val="24"/>
        </w:rPr>
        <w:t>年在世界</w:t>
      </w:r>
      <w:r w:rsidRPr="00361322">
        <w:rPr>
          <w:rFonts w:ascii="Calibri" w:eastAsia="宋体" w:hAnsi="Calibri" w:cs="Calibri" w:hint="eastAsia"/>
          <w:color w:val="262626"/>
          <w:kern w:val="0"/>
          <w:sz w:val="24"/>
        </w:rPr>
        <w:t>189</w:t>
      </w:r>
      <w:r w:rsidRPr="00361322">
        <w:rPr>
          <w:rFonts w:ascii="Calibri" w:eastAsia="宋体" w:hAnsi="Calibri" w:cs="Calibri" w:hint="eastAsia"/>
          <w:color w:val="262626"/>
          <w:kern w:val="0"/>
          <w:sz w:val="24"/>
        </w:rPr>
        <w:t>个国家和地区中我国排在第</w:t>
      </w:r>
      <w:r w:rsidRPr="00361322">
        <w:rPr>
          <w:rFonts w:ascii="Calibri" w:eastAsia="宋体" w:hAnsi="Calibri" w:cs="Calibri" w:hint="eastAsia"/>
          <w:color w:val="262626"/>
          <w:kern w:val="0"/>
          <w:sz w:val="24"/>
        </w:rPr>
        <w:t>86</w:t>
      </w:r>
      <w:r w:rsidRPr="00361322">
        <w:rPr>
          <w:rFonts w:ascii="Calibri" w:eastAsia="宋体" w:hAnsi="Calibri" w:cs="Calibri" w:hint="eastAsia"/>
          <w:color w:val="262626"/>
          <w:kern w:val="0"/>
          <w:sz w:val="24"/>
        </w:rPr>
        <w:t>位。我国城镇化率接近</w:t>
      </w:r>
      <w:r w:rsidRPr="00361322">
        <w:rPr>
          <w:rFonts w:ascii="Calibri" w:eastAsia="宋体" w:hAnsi="Calibri" w:cs="Calibri" w:hint="eastAsia"/>
          <w:color w:val="262626"/>
          <w:kern w:val="0"/>
          <w:sz w:val="24"/>
        </w:rPr>
        <w:t>60%</w:t>
      </w:r>
      <w:r w:rsidRPr="00361322">
        <w:rPr>
          <w:rFonts w:ascii="Calibri" w:eastAsia="宋体" w:hAnsi="Calibri" w:cs="Calibri" w:hint="eastAsia"/>
          <w:color w:val="262626"/>
          <w:kern w:val="0"/>
          <w:sz w:val="24"/>
        </w:rPr>
        <w:t>，高于中等收入国家</w:t>
      </w:r>
      <w:r w:rsidRPr="00361322">
        <w:rPr>
          <w:rFonts w:ascii="Calibri" w:eastAsia="宋体" w:hAnsi="Calibri" w:cs="Calibri" w:hint="eastAsia"/>
          <w:color w:val="262626"/>
          <w:kern w:val="0"/>
          <w:sz w:val="24"/>
        </w:rPr>
        <w:t>52%</w:t>
      </w:r>
      <w:r w:rsidRPr="00361322">
        <w:rPr>
          <w:rFonts w:ascii="Calibri" w:eastAsia="宋体" w:hAnsi="Calibri" w:cs="Calibri" w:hint="eastAsia"/>
          <w:color w:val="262626"/>
          <w:kern w:val="0"/>
          <w:sz w:val="24"/>
        </w:rPr>
        <w:t>的平均水平。</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——从人民生活水平看，党的十八大确定的</w:t>
      </w:r>
      <w:r w:rsidRPr="00361322">
        <w:rPr>
          <w:rFonts w:ascii="Calibri" w:eastAsia="宋体" w:hAnsi="Calibri" w:cs="Calibri" w:hint="eastAsia"/>
          <w:color w:val="262626"/>
          <w:kern w:val="0"/>
          <w:sz w:val="24"/>
        </w:rPr>
        <w:t>2020</w:t>
      </w:r>
      <w:r w:rsidRPr="00361322">
        <w:rPr>
          <w:rFonts w:ascii="Calibri" w:eastAsia="宋体" w:hAnsi="Calibri" w:cs="Calibri" w:hint="eastAsia"/>
          <w:color w:val="262626"/>
          <w:kern w:val="0"/>
          <w:sz w:val="24"/>
        </w:rPr>
        <w:t>年城乡居民人均收入比</w:t>
      </w:r>
      <w:r w:rsidRPr="00361322">
        <w:rPr>
          <w:rFonts w:ascii="Calibri" w:eastAsia="宋体" w:hAnsi="Calibri" w:cs="Calibri" w:hint="eastAsia"/>
          <w:color w:val="262626"/>
          <w:kern w:val="0"/>
          <w:sz w:val="24"/>
        </w:rPr>
        <w:t>2010</w:t>
      </w:r>
      <w:r w:rsidRPr="00361322">
        <w:rPr>
          <w:rFonts w:ascii="Calibri" w:eastAsia="宋体" w:hAnsi="Calibri" w:cs="Calibri" w:hint="eastAsia"/>
          <w:color w:val="262626"/>
          <w:kern w:val="0"/>
          <w:sz w:val="24"/>
        </w:rPr>
        <w:t>年翻番目标，可以如期实现。脱贫攻坚战取得决定性进展，到</w:t>
      </w:r>
      <w:r w:rsidRPr="00361322">
        <w:rPr>
          <w:rFonts w:ascii="Calibri" w:eastAsia="宋体" w:hAnsi="Calibri" w:cs="Calibri" w:hint="eastAsia"/>
          <w:color w:val="262626"/>
          <w:kern w:val="0"/>
          <w:sz w:val="24"/>
        </w:rPr>
        <w:t>2018</w:t>
      </w:r>
      <w:r w:rsidRPr="00361322">
        <w:rPr>
          <w:rFonts w:ascii="Calibri" w:eastAsia="宋体" w:hAnsi="Calibri" w:cs="Calibri" w:hint="eastAsia"/>
          <w:color w:val="262626"/>
          <w:kern w:val="0"/>
          <w:sz w:val="24"/>
        </w:rPr>
        <w:t>年底农村贫困人口还有</w:t>
      </w:r>
      <w:r w:rsidRPr="00361322">
        <w:rPr>
          <w:rFonts w:ascii="Calibri" w:eastAsia="宋体" w:hAnsi="Calibri" w:cs="Calibri" w:hint="eastAsia"/>
          <w:color w:val="262626"/>
          <w:kern w:val="0"/>
          <w:sz w:val="24"/>
        </w:rPr>
        <w:t>1660</w:t>
      </w:r>
      <w:r w:rsidRPr="00361322">
        <w:rPr>
          <w:rFonts w:ascii="Calibri" w:eastAsia="宋体" w:hAnsi="Calibri" w:cs="Calibri" w:hint="eastAsia"/>
          <w:color w:val="262626"/>
          <w:kern w:val="0"/>
          <w:sz w:val="24"/>
        </w:rPr>
        <w:t>万人，</w:t>
      </w:r>
      <w:r w:rsidRPr="00361322">
        <w:rPr>
          <w:rFonts w:ascii="Calibri" w:eastAsia="宋体" w:hAnsi="Calibri" w:cs="Calibri" w:hint="eastAsia"/>
          <w:color w:val="262626"/>
          <w:kern w:val="0"/>
          <w:sz w:val="24"/>
        </w:rPr>
        <w:t>2012</w:t>
      </w:r>
      <w:r w:rsidRPr="00361322">
        <w:rPr>
          <w:rFonts w:ascii="Calibri" w:eastAsia="宋体" w:hAnsi="Calibri" w:cs="Calibri" w:hint="eastAsia"/>
          <w:color w:val="262626"/>
          <w:kern w:val="0"/>
          <w:sz w:val="24"/>
        </w:rPr>
        <w:t>年底以来累计减少</w:t>
      </w:r>
      <w:r w:rsidRPr="00361322">
        <w:rPr>
          <w:rFonts w:ascii="Calibri" w:eastAsia="宋体" w:hAnsi="Calibri" w:cs="Calibri" w:hint="eastAsia"/>
          <w:color w:val="262626"/>
          <w:kern w:val="0"/>
          <w:sz w:val="24"/>
        </w:rPr>
        <w:t>8239</w:t>
      </w:r>
      <w:r w:rsidRPr="00361322">
        <w:rPr>
          <w:rFonts w:ascii="Calibri" w:eastAsia="宋体" w:hAnsi="Calibri" w:cs="Calibri" w:hint="eastAsia"/>
          <w:color w:val="262626"/>
          <w:kern w:val="0"/>
          <w:sz w:val="24"/>
        </w:rPr>
        <w:t>万人，成效举世公认。我国形成了世界上规模最大的中等收入群体，如以家庭年收入</w:t>
      </w:r>
      <w:r w:rsidRPr="00361322">
        <w:rPr>
          <w:rFonts w:ascii="Calibri" w:eastAsia="宋体" w:hAnsi="Calibri" w:cs="Calibri" w:hint="eastAsia"/>
          <w:color w:val="262626"/>
          <w:kern w:val="0"/>
          <w:sz w:val="24"/>
        </w:rPr>
        <w:t>10</w:t>
      </w:r>
      <w:r w:rsidRPr="00361322">
        <w:rPr>
          <w:rFonts w:ascii="Calibri" w:eastAsia="宋体" w:hAnsi="Calibri" w:cs="Calibri" w:hint="eastAsia"/>
          <w:color w:val="262626"/>
          <w:kern w:val="0"/>
          <w:sz w:val="24"/>
        </w:rPr>
        <w:t>万元至</w:t>
      </w:r>
      <w:r w:rsidRPr="00361322">
        <w:rPr>
          <w:rFonts w:ascii="Calibri" w:eastAsia="宋体" w:hAnsi="Calibri" w:cs="Calibri" w:hint="eastAsia"/>
          <w:color w:val="262626"/>
          <w:kern w:val="0"/>
          <w:sz w:val="24"/>
        </w:rPr>
        <w:t>50</w:t>
      </w:r>
      <w:r w:rsidRPr="00361322">
        <w:rPr>
          <w:rFonts w:ascii="Calibri" w:eastAsia="宋体" w:hAnsi="Calibri" w:cs="Calibri" w:hint="eastAsia"/>
          <w:color w:val="262626"/>
          <w:kern w:val="0"/>
          <w:sz w:val="24"/>
        </w:rPr>
        <w:t>万元作为标准，已超过</w:t>
      </w:r>
      <w:r w:rsidRPr="00361322">
        <w:rPr>
          <w:rFonts w:ascii="Calibri" w:eastAsia="宋体" w:hAnsi="Calibri" w:cs="Calibri" w:hint="eastAsia"/>
          <w:color w:val="262626"/>
          <w:kern w:val="0"/>
          <w:sz w:val="24"/>
        </w:rPr>
        <w:t>4</w:t>
      </w:r>
      <w:r w:rsidRPr="00361322">
        <w:rPr>
          <w:rFonts w:ascii="Calibri" w:eastAsia="宋体" w:hAnsi="Calibri" w:cs="Calibri" w:hint="eastAsia"/>
          <w:color w:val="262626"/>
          <w:kern w:val="0"/>
          <w:sz w:val="24"/>
        </w:rPr>
        <w:t>亿人。</w:t>
      </w:r>
      <w:r w:rsidRPr="00361322">
        <w:rPr>
          <w:rFonts w:ascii="Calibri" w:eastAsia="宋体" w:hAnsi="Calibri" w:cs="Calibri" w:hint="eastAsia"/>
          <w:color w:val="262626"/>
          <w:kern w:val="0"/>
          <w:sz w:val="24"/>
        </w:rPr>
        <w:t>2018</w:t>
      </w:r>
      <w:r w:rsidRPr="00361322">
        <w:rPr>
          <w:rFonts w:ascii="Calibri" w:eastAsia="宋体" w:hAnsi="Calibri" w:cs="Calibri" w:hint="eastAsia"/>
          <w:color w:val="262626"/>
          <w:kern w:val="0"/>
          <w:sz w:val="24"/>
        </w:rPr>
        <w:t>年全国居民恩格尔系数（食品占居民消费支出比重）已降至</w:t>
      </w:r>
      <w:r w:rsidRPr="00361322">
        <w:rPr>
          <w:rFonts w:ascii="Calibri" w:eastAsia="宋体" w:hAnsi="Calibri" w:cs="Calibri" w:hint="eastAsia"/>
          <w:color w:val="262626"/>
          <w:kern w:val="0"/>
          <w:sz w:val="24"/>
        </w:rPr>
        <w:t>28.4%</w:t>
      </w:r>
      <w:r w:rsidRPr="00361322">
        <w:rPr>
          <w:rFonts w:ascii="Calibri" w:eastAsia="宋体" w:hAnsi="Calibri" w:cs="Calibri" w:hint="eastAsia"/>
          <w:color w:val="262626"/>
          <w:kern w:val="0"/>
          <w:sz w:val="24"/>
        </w:rPr>
        <w:t>。家电全面普及，汽车快速进入寻常百姓家，</w:t>
      </w:r>
      <w:r w:rsidRPr="00361322">
        <w:rPr>
          <w:rFonts w:ascii="Calibri" w:eastAsia="宋体" w:hAnsi="Calibri" w:cs="Calibri" w:hint="eastAsia"/>
          <w:color w:val="262626"/>
          <w:kern w:val="0"/>
          <w:sz w:val="24"/>
        </w:rPr>
        <w:t>2018</w:t>
      </w:r>
      <w:r w:rsidRPr="00361322">
        <w:rPr>
          <w:rFonts w:ascii="Calibri" w:eastAsia="宋体" w:hAnsi="Calibri" w:cs="Calibri" w:hint="eastAsia"/>
          <w:color w:val="262626"/>
          <w:kern w:val="0"/>
          <w:sz w:val="24"/>
        </w:rPr>
        <w:t>年全国居民每百户家用汽车拥有量为</w:t>
      </w:r>
      <w:r w:rsidRPr="00361322">
        <w:rPr>
          <w:rFonts w:ascii="Calibri" w:eastAsia="宋体" w:hAnsi="Calibri" w:cs="Calibri" w:hint="eastAsia"/>
          <w:color w:val="262626"/>
          <w:kern w:val="0"/>
          <w:sz w:val="24"/>
        </w:rPr>
        <w:t>33</w:t>
      </w:r>
      <w:r w:rsidRPr="00361322">
        <w:rPr>
          <w:rFonts w:ascii="Calibri" w:eastAsia="宋体" w:hAnsi="Calibri" w:cs="Calibri" w:hint="eastAsia"/>
          <w:color w:val="262626"/>
          <w:kern w:val="0"/>
          <w:sz w:val="24"/>
        </w:rPr>
        <w:t>辆，高于新加坡和香港；住房条件显著改善，</w:t>
      </w:r>
      <w:r w:rsidRPr="00361322">
        <w:rPr>
          <w:rFonts w:ascii="Calibri" w:eastAsia="宋体" w:hAnsi="Calibri" w:cs="Calibri" w:hint="eastAsia"/>
          <w:color w:val="262626"/>
          <w:kern w:val="0"/>
          <w:sz w:val="24"/>
        </w:rPr>
        <w:t>2017</w:t>
      </w:r>
      <w:r w:rsidRPr="00361322">
        <w:rPr>
          <w:rFonts w:ascii="Calibri" w:eastAsia="宋体" w:hAnsi="Calibri" w:cs="Calibri" w:hint="eastAsia"/>
          <w:color w:val="262626"/>
          <w:kern w:val="0"/>
          <w:sz w:val="24"/>
        </w:rPr>
        <w:t>年我国城镇和农村居民人均住房建筑面积分别为</w:t>
      </w:r>
      <w:r w:rsidRPr="00361322">
        <w:rPr>
          <w:rFonts w:ascii="Calibri" w:eastAsia="宋体" w:hAnsi="Calibri" w:cs="Calibri" w:hint="eastAsia"/>
          <w:color w:val="262626"/>
          <w:kern w:val="0"/>
          <w:sz w:val="24"/>
        </w:rPr>
        <w:t>36.9</w:t>
      </w:r>
      <w:r w:rsidRPr="00361322">
        <w:rPr>
          <w:rFonts w:ascii="Calibri" w:eastAsia="宋体" w:hAnsi="Calibri" w:cs="Calibri" w:hint="eastAsia"/>
          <w:color w:val="262626"/>
          <w:kern w:val="0"/>
          <w:sz w:val="24"/>
        </w:rPr>
        <w:t>和</w:t>
      </w:r>
      <w:r w:rsidRPr="00361322">
        <w:rPr>
          <w:rFonts w:ascii="Calibri" w:eastAsia="宋体" w:hAnsi="Calibri" w:cs="Calibri" w:hint="eastAsia"/>
          <w:color w:val="262626"/>
          <w:kern w:val="0"/>
          <w:sz w:val="24"/>
        </w:rPr>
        <w:t>46.7</w:t>
      </w:r>
      <w:r w:rsidRPr="00361322">
        <w:rPr>
          <w:rFonts w:ascii="Calibri" w:eastAsia="宋体" w:hAnsi="Calibri" w:cs="Calibri" w:hint="eastAsia"/>
          <w:color w:val="262626"/>
          <w:kern w:val="0"/>
          <w:sz w:val="24"/>
        </w:rPr>
        <w:t>平方米，高于一些发达国家。</w:t>
      </w:r>
    </w:p>
    <w:p w:rsidR="00361322" w:rsidRPr="00361322" w:rsidRDefault="00361322" w:rsidP="00361322">
      <w:pPr>
        <w:widowControl/>
        <w:spacing w:before="50" w:after="50" w:line="360" w:lineRule="auto"/>
        <w:rPr>
          <w:rFonts w:ascii="Calibri" w:eastAsia="宋体" w:hAnsi="Calibri" w:cs="Calibri" w:hint="eastAsia"/>
          <w:color w:val="262626"/>
          <w:kern w:val="0"/>
          <w:sz w:val="24"/>
        </w:rPr>
      </w:pPr>
      <w:r w:rsidRPr="00361322">
        <w:rPr>
          <w:rFonts w:ascii="Calibri" w:eastAsia="宋体" w:hAnsi="Calibri" w:cs="Calibri"/>
          <w:color w:val="262626"/>
          <w:kern w:val="0"/>
          <w:sz w:val="24"/>
        </w:rPr>
        <w:lastRenderedPageBreak/>
        <w:fldChar w:fldCharType="begin"/>
      </w:r>
      <w:r w:rsidRPr="00361322">
        <w:rPr>
          <w:rFonts w:ascii="Calibri" w:eastAsia="宋体" w:hAnsi="Calibri" w:cs="Calibri"/>
          <w:color w:val="262626"/>
          <w:kern w:val="0"/>
          <w:sz w:val="24"/>
        </w:rPr>
        <w:instrText xml:space="preserve"> INCLUDEPICTURE "/var/folders/rj/8rtrfj954bq991tqyq6wlcym0000gn/T/com.microsoft.Word/WebArchiveCopyPasteTempFiles/003d6356505a4c93959d77d481a04635.jpg" \* MERGEFORMATINET </w:instrText>
      </w:r>
      <w:r w:rsidRPr="00361322">
        <w:rPr>
          <w:rFonts w:ascii="Calibri" w:eastAsia="宋体" w:hAnsi="Calibri" w:cs="Calibri"/>
          <w:color w:val="262626"/>
          <w:kern w:val="0"/>
          <w:sz w:val="24"/>
        </w:rPr>
        <w:fldChar w:fldCharType="separate"/>
      </w:r>
      <w:r w:rsidRPr="00361322">
        <w:rPr>
          <w:rFonts w:ascii="Calibri" w:eastAsia="宋体" w:hAnsi="Calibri" w:cs="Calibri"/>
          <w:color w:val="262626"/>
          <w:kern w:val="0"/>
          <w:sz w:val="24"/>
        </w:rPr>
        <w:drawing>
          <wp:inline distT="0" distB="0" distL="0" distR="0">
            <wp:extent cx="5270500" cy="3637280"/>
            <wp:effectExtent l="0" t="0" r="0" b="0"/>
            <wp:docPr id="3" name="图片 3" descr="/var/folders/rj/8rtrfj954bq991tqyq6wlcym0000gn/T/com.microsoft.Word/WebArchiveCopyPasteTempFiles/003d6356505a4c93959d77d481a04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rj/8rtrfj954bq991tqyq6wlcym0000gn/T/com.microsoft.Word/WebArchiveCopyPasteTempFiles/003d6356505a4c93959d77d481a0463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0500" cy="3637280"/>
                    </a:xfrm>
                    <a:prstGeom prst="rect">
                      <a:avLst/>
                    </a:prstGeom>
                    <a:noFill/>
                    <a:ln>
                      <a:noFill/>
                    </a:ln>
                  </pic:spPr>
                </pic:pic>
              </a:graphicData>
            </a:graphic>
          </wp:inline>
        </w:drawing>
      </w:r>
      <w:r w:rsidRPr="00361322">
        <w:rPr>
          <w:rFonts w:ascii="Calibri" w:eastAsia="宋体" w:hAnsi="Calibri" w:cs="Calibri"/>
          <w:color w:val="262626"/>
          <w:kern w:val="0"/>
          <w:sz w:val="24"/>
        </w:rPr>
        <w:fldChar w:fldCharType="end"/>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2020</w:t>
      </w:r>
      <w:r w:rsidRPr="00361322">
        <w:rPr>
          <w:rFonts w:ascii="Calibri" w:eastAsia="宋体" w:hAnsi="Calibri" w:cs="Calibri" w:hint="eastAsia"/>
          <w:color w:val="262626"/>
          <w:kern w:val="0"/>
          <w:sz w:val="24"/>
        </w:rPr>
        <w:t>年</w:t>
      </w:r>
      <w:r w:rsidRPr="00361322">
        <w:rPr>
          <w:rFonts w:ascii="Calibri" w:eastAsia="宋体" w:hAnsi="Calibri" w:cs="Calibri" w:hint="eastAsia"/>
          <w:color w:val="262626"/>
          <w:kern w:val="0"/>
          <w:sz w:val="24"/>
        </w:rPr>
        <w:t>5</w:t>
      </w:r>
      <w:r w:rsidRPr="00361322">
        <w:rPr>
          <w:rFonts w:ascii="Calibri" w:eastAsia="宋体" w:hAnsi="Calibri" w:cs="Calibri" w:hint="eastAsia"/>
          <w:color w:val="262626"/>
          <w:kern w:val="0"/>
          <w:sz w:val="24"/>
        </w:rPr>
        <w:t>月</w:t>
      </w:r>
      <w:r w:rsidRPr="00361322">
        <w:rPr>
          <w:rFonts w:ascii="Calibri" w:eastAsia="宋体" w:hAnsi="Calibri" w:cs="Calibri" w:hint="eastAsia"/>
          <w:color w:val="262626"/>
          <w:kern w:val="0"/>
          <w:sz w:val="24"/>
        </w:rPr>
        <w:t>11</w:t>
      </w:r>
      <w:r w:rsidRPr="00361322">
        <w:rPr>
          <w:rFonts w:ascii="Calibri" w:eastAsia="宋体" w:hAnsi="Calibri" w:cs="Calibri" w:hint="eastAsia"/>
          <w:color w:val="262626"/>
          <w:kern w:val="0"/>
          <w:sz w:val="24"/>
        </w:rPr>
        <w:t>日至</w:t>
      </w:r>
      <w:r w:rsidRPr="00361322">
        <w:rPr>
          <w:rFonts w:ascii="Calibri" w:eastAsia="宋体" w:hAnsi="Calibri" w:cs="Calibri" w:hint="eastAsia"/>
          <w:color w:val="262626"/>
          <w:kern w:val="0"/>
          <w:sz w:val="24"/>
        </w:rPr>
        <w:t>12</w:t>
      </w:r>
      <w:r w:rsidRPr="00361322">
        <w:rPr>
          <w:rFonts w:ascii="Calibri" w:eastAsia="宋体" w:hAnsi="Calibri" w:cs="Calibri" w:hint="eastAsia"/>
          <w:color w:val="262626"/>
          <w:kern w:val="0"/>
          <w:sz w:val="24"/>
        </w:rPr>
        <w:t>日，中共中央总书记、国家主席、中央军委主席习近平在山西考察。这是</w:t>
      </w:r>
      <w:r w:rsidRPr="00361322">
        <w:rPr>
          <w:rFonts w:ascii="Calibri" w:eastAsia="宋体" w:hAnsi="Calibri" w:cs="Calibri" w:hint="eastAsia"/>
          <w:color w:val="262626"/>
          <w:kern w:val="0"/>
          <w:sz w:val="24"/>
        </w:rPr>
        <w:t>5</w:t>
      </w:r>
      <w:r w:rsidRPr="00361322">
        <w:rPr>
          <w:rFonts w:ascii="Calibri" w:eastAsia="宋体" w:hAnsi="Calibri" w:cs="Calibri" w:hint="eastAsia"/>
          <w:color w:val="262626"/>
          <w:kern w:val="0"/>
          <w:sz w:val="24"/>
        </w:rPr>
        <w:t>月</w:t>
      </w:r>
      <w:r w:rsidRPr="00361322">
        <w:rPr>
          <w:rFonts w:ascii="Calibri" w:eastAsia="宋体" w:hAnsi="Calibri" w:cs="Calibri" w:hint="eastAsia"/>
          <w:color w:val="262626"/>
          <w:kern w:val="0"/>
          <w:sz w:val="24"/>
        </w:rPr>
        <w:t>11</w:t>
      </w:r>
      <w:r w:rsidRPr="00361322">
        <w:rPr>
          <w:rFonts w:ascii="Calibri" w:eastAsia="宋体" w:hAnsi="Calibri" w:cs="Calibri" w:hint="eastAsia"/>
          <w:color w:val="262626"/>
          <w:kern w:val="0"/>
          <w:sz w:val="24"/>
        </w:rPr>
        <w:t>日下午，习近平在大同市云州区西坪镇坊城新村技能培训服务站，察看黄花产业相关产品展示。</w:t>
      </w:r>
      <w:r w:rsidRPr="00361322">
        <w:rPr>
          <w:rFonts w:ascii="Calibri" w:eastAsia="宋体" w:hAnsi="Calibri" w:cs="Calibri" w:hint="eastAsia"/>
          <w:color w:val="262626"/>
          <w:kern w:val="0"/>
          <w:sz w:val="24"/>
        </w:rPr>
        <w:t xml:space="preserve"> </w:t>
      </w:r>
      <w:r w:rsidRPr="00361322">
        <w:rPr>
          <w:rFonts w:ascii="Calibri" w:eastAsia="宋体" w:hAnsi="Calibri" w:cs="Calibri" w:hint="eastAsia"/>
          <w:color w:val="262626"/>
          <w:kern w:val="0"/>
          <w:sz w:val="24"/>
        </w:rPr>
        <w:t>新华社记者</w:t>
      </w:r>
      <w:r w:rsidRPr="00361322">
        <w:rPr>
          <w:rFonts w:ascii="Calibri" w:eastAsia="宋体" w:hAnsi="Calibri" w:cs="Calibri" w:hint="eastAsia"/>
          <w:color w:val="262626"/>
          <w:kern w:val="0"/>
          <w:sz w:val="24"/>
        </w:rPr>
        <w:t xml:space="preserve"> </w:t>
      </w:r>
      <w:r w:rsidRPr="00361322">
        <w:rPr>
          <w:rFonts w:ascii="Calibri" w:eastAsia="宋体" w:hAnsi="Calibri" w:cs="Calibri" w:hint="eastAsia"/>
          <w:color w:val="262626"/>
          <w:kern w:val="0"/>
          <w:sz w:val="24"/>
        </w:rPr>
        <w:t>谢环驰</w:t>
      </w:r>
      <w:r w:rsidRPr="00361322">
        <w:rPr>
          <w:rFonts w:ascii="Calibri" w:eastAsia="宋体" w:hAnsi="Calibri" w:cs="Calibri" w:hint="eastAsia"/>
          <w:color w:val="262626"/>
          <w:kern w:val="0"/>
          <w:sz w:val="24"/>
        </w:rPr>
        <w:t>/</w:t>
      </w:r>
      <w:r w:rsidRPr="00361322">
        <w:rPr>
          <w:rFonts w:ascii="Calibri" w:eastAsia="宋体" w:hAnsi="Calibri" w:cs="Calibri" w:hint="eastAsia"/>
          <w:color w:val="262626"/>
          <w:kern w:val="0"/>
          <w:sz w:val="24"/>
        </w:rPr>
        <w:t>摄</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——从基础设施和公共服务看，九年义务教育全面普及，高等教育正在由大众化阶段进入普及化阶段，毛入学率</w:t>
      </w:r>
      <w:r w:rsidRPr="00361322">
        <w:rPr>
          <w:rFonts w:ascii="Calibri" w:eastAsia="宋体" w:hAnsi="Calibri" w:cs="Calibri" w:hint="eastAsia"/>
          <w:color w:val="262626"/>
          <w:kern w:val="0"/>
          <w:sz w:val="24"/>
        </w:rPr>
        <w:t>2018</w:t>
      </w:r>
      <w:r w:rsidRPr="00361322">
        <w:rPr>
          <w:rFonts w:ascii="Calibri" w:eastAsia="宋体" w:hAnsi="Calibri" w:cs="Calibri" w:hint="eastAsia"/>
          <w:color w:val="262626"/>
          <w:kern w:val="0"/>
          <w:sz w:val="24"/>
        </w:rPr>
        <w:t>年已达</w:t>
      </w:r>
      <w:r w:rsidRPr="00361322">
        <w:rPr>
          <w:rFonts w:ascii="Calibri" w:eastAsia="宋体" w:hAnsi="Calibri" w:cs="Calibri" w:hint="eastAsia"/>
          <w:color w:val="262626"/>
          <w:kern w:val="0"/>
          <w:sz w:val="24"/>
        </w:rPr>
        <w:t>48.1%</w:t>
      </w:r>
      <w:r w:rsidRPr="00361322">
        <w:rPr>
          <w:rFonts w:ascii="Calibri" w:eastAsia="宋体" w:hAnsi="Calibri" w:cs="Calibri" w:hint="eastAsia"/>
          <w:color w:val="262626"/>
          <w:kern w:val="0"/>
          <w:sz w:val="24"/>
        </w:rPr>
        <w:t>。覆盖城乡居民的社会保障体系基本建立，人均预期寿命</w:t>
      </w:r>
      <w:r w:rsidRPr="00361322">
        <w:rPr>
          <w:rFonts w:ascii="Calibri" w:eastAsia="宋体" w:hAnsi="Calibri" w:cs="Calibri" w:hint="eastAsia"/>
          <w:color w:val="262626"/>
          <w:kern w:val="0"/>
          <w:sz w:val="24"/>
        </w:rPr>
        <w:t>2017</w:t>
      </w:r>
      <w:r w:rsidRPr="00361322">
        <w:rPr>
          <w:rFonts w:ascii="Calibri" w:eastAsia="宋体" w:hAnsi="Calibri" w:cs="Calibri" w:hint="eastAsia"/>
          <w:color w:val="262626"/>
          <w:kern w:val="0"/>
          <w:sz w:val="24"/>
        </w:rPr>
        <w:t>年达</w:t>
      </w:r>
      <w:r w:rsidRPr="00361322">
        <w:rPr>
          <w:rFonts w:ascii="Calibri" w:eastAsia="宋体" w:hAnsi="Calibri" w:cs="Calibri" w:hint="eastAsia"/>
          <w:color w:val="262626"/>
          <w:kern w:val="0"/>
          <w:sz w:val="24"/>
        </w:rPr>
        <w:t>76.7</w:t>
      </w:r>
      <w:r w:rsidRPr="00361322">
        <w:rPr>
          <w:rFonts w:ascii="Calibri" w:eastAsia="宋体" w:hAnsi="Calibri" w:cs="Calibri" w:hint="eastAsia"/>
          <w:color w:val="262626"/>
          <w:kern w:val="0"/>
          <w:sz w:val="24"/>
        </w:rPr>
        <w:t>岁，比世界平均预期寿命高</w:t>
      </w:r>
      <w:r w:rsidRPr="00361322">
        <w:rPr>
          <w:rFonts w:ascii="Calibri" w:eastAsia="宋体" w:hAnsi="Calibri" w:cs="Calibri" w:hint="eastAsia"/>
          <w:color w:val="262626"/>
          <w:kern w:val="0"/>
          <w:sz w:val="24"/>
        </w:rPr>
        <w:t>4.2</w:t>
      </w:r>
      <w:r w:rsidRPr="00361322">
        <w:rPr>
          <w:rFonts w:ascii="Calibri" w:eastAsia="宋体" w:hAnsi="Calibri" w:cs="Calibri" w:hint="eastAsia"/>
          <w:color w:val="262626"/>
          <w:kern w:val="0"/>
          <w:sz w:val="24"/>
        </w:rPr>
        <w:t>岁。我国农村居民接入电力的比例为</w:t>
      </w:r>
      <w:r w:rsidRPr="00361322">
        <w:rPr>
          <w:rFonts w:ascii="Calibri" w:eastAsia="宋体" w:hAnsi="Calibri" w:cs="Calibri" w:hint="eastAsia"/>
          <w:color w:val="262626"/>
          <w:kern w:val="0"/>
          <w:sz w:val="24"/>
        </w:rPr>
        <w:t>100%</w:t>
      </w:r>
      <w:r w:rsidRPr="00361322">
        <w:rPr>
          <w:rFonts w:ascii="Calibri" w:eastAsia="宋体" w:hAnsi="Calibri" w:cs="Calibri" w:hint="eastAsia"/>
          <w:color w:val="262626"/>
          <w:kern w:val="0"/>
          <w:sz w:val="24"/>
        </w:rPr>
        <w:t>（</w:t>
      </w:r>
      <w:r w:rsidRPr="00361322">
        <w:rPr>
          <w:rFonts w:ascii="Calibri" w:eastAsia="宋体" w:hAnsi="Calibri" w:cs="Calibri" w:hint="eastAsia"/>
          <w:color w:val="262626"/>
          <w:kern w:val="0"/>
          <w:sz w:val="24"/>
        </w:rPr>
        <w:t>2016</w:t>
      </w:r>
      <w:r w:rsidRPr="00361322">
        <w:rPr>
          <w:rFonts w:ascii="Calibri" w:eastAsia="宋体" w:hAnsi="Calibri" w:cs="Calibri" w:hint="eastAsia"/>
          <w:color w:val="262626"/>
          <w:kern w:val="0"/>
          <w:sz w:val="24"/>
        </w:rPr>
        <w:t>年），饮用安全水源的人口比例达</w:t>
      </w:r>
      <w:r w:rsidRPr="00361322">
        <w:rPr>
          <w:rFonts w:ascii="Calibri" w:eastAsia="宋体" w:hAnsi="Calibri" w:cs="Calibri" w:hint="eastAsia"/>
          <w:color w:val="262626"/>
          <w:kern w:val="0"/>
          <w:sz w:val="24"/>
        </w:rPr>
        <w:t>95.8%</w:t>
      </w:r>
      <w:r w:rsidRPr="00361322">
        <w:rPr>
          <w:rFonts w:ascii="Calibri" w:eastAsia="宋体" w:hAnsi="Calibri" w:cs="Calibri" w:hint="eastAsia"/>
          <w:color w:val="262626"/>
          <w:kern w:val="0"/>
          <w:sz w:val="24"/>
        </w:rPr>
        <w:t>（</w:t>
      </w:r>
      <w:r w:rsidRPr="00361322">
        <w:rPr>
          <w:rFonts w:ascii="Calibri" w:eastAsia="宋体" w:hAnsi="Calibri" w:cs="Calibri" w:hint="eastAsia"/>
          <w:color w:val="262626"/>
          <w:kern w:val="0"/>
          <w:sz w:val="24"/>
        </w:rPr>
        <w:t>2015</w:t>
      </w:r>
      <w:r w:rsidRPr="00361322">
        <w:rPr>
          <w:rFonts w:ascii="Calibri" w:eastAsia="宋体" w:hAnsi="Calibri" w:cs="Calibri" w:hint="eastAsia"/>
          <w:color w:val="262626"/>
          <w:kern w:val="0"/>
          <w:sz w:val="24"/>
        </w:rPr>
        <w:t>年），均远高于</w:t>
      </w:r>
      <w:r w:rsidRPr="00361322">
        <w:rPr>
          <w:rFonts w:ascii="Calibri" w:eastAsia="宋体" w:hAnsi="Calibri" w:cs="Calibri" w:hint="eastAsia"/>
          <w:color w:val="262626"/>
          <w:kern w:val="0"/>
          <w:sz w:val="24"/>
        </w:rPr>
        <w:t>87.4%</w:t>
      </w:r>
      <w:r w:rsidRPr="00361322">
        <w:rPr>
          <w:rFonts w:ascii="Calibri" w:eastAsia="宋体" w:hAnsi="Calibri" w:cs="Calibri" w:hint="eastAsia"/>
          <w:color w:val="262626"/>
          <w:kern w:val="0"/>
          <w:sz w:val="24"/>
        </w:rPr>
        <w:t>和</w:t>
      </w:r>
      <w:r w:rsidRPr="00361322">
        <w:rPr>
          <w:rFonts w:ascii="Calibri" w:eastAsia="宋体" w:hAnsi="Calibri" w:cs="Calibri" w:hint="eastAsia"/>
          <w:color w:val="262626"/>
          <w:kern w:val="0"/>
          <w:sz w:val="24"/>
        </w:rPr>
        <w:t>71%</w:t>
      </w:r>
      <w:r w:rsidRPr="00361322">
        <w:rPr>
          <w:rFonts w:ascii="Calibri" w:eastAsia="宋体" w:hAnsi="Calibri" w:cs="Calibri" w:hint="eastAsia"/>
          <w:color w:val="262626"/>
          <w:kern w:val="0"/>
          <w:sz w:val="24"/>
        </w:rPr>
        <w:t>的世界平均水平。</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国际社会普遍赞赏我国发展成就，认为中国是发展中国家的“优等生”。这印证了我国发展水平和人民生活水平是实实在在的。</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第二，正确认识全面建成小康社会面临的短板问题。目前，全面建成小康社会也有一些短板，必须加快补上。党的十八大明确了全面建成小康社会的新要求，这就是我们的衡量标准，不宜再作调整。要聚焦短板弱项，实施精准攻坚。工作中要把握好以下几个关系。</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一是把握好整体目标和个体目标的关系。全面建成小康社会是国家整体目标，到</w:t>
      </w:r>
      <w:r w:rsidRPr="00361322">
        <w:rPr>
          <w:rFonts w:ascii="Calibri" w:eastAsia="宋体" w:hAnsi="Calibri" w:cs="Calibri" w:hint="eastAsia"/>
          <w:color w:val="262626"/>
          <w:kern w:val="0"/>
          <w:sz w:val="24"/>
        </w:rPr>
        <w:t>2020</w:t>
      </w:r>
      <w:r w:rsidRPr="00361322">
        <w:rPr>
          <w:rFonts w:ascii="Calibri" w:eastAsia="宋体" w:hAnsi="Calibri" w:cs="Calibri" w:hint="eastAsia"/>
          <w:color w:val="262626"/>
          <w:kern w:val="0"/>
          <w:sz w:val="24"/>
        </w:rPr>
        <w:t>年实现国内生产总值和城乡居民人均收入比</w:t>
      </w:r>
      <w:r w:rsidRPr="00361322">
        <w:rPr>
          <w:rFonts w:ascii="Calibri" w:eastAsia="宋体" w:hAnsi="Calibri" w:cs="Calibri" w:hint="eastAsia"/>
          <w:color w:val="262626"/>
          <w:kern w:val="0"/>
          <w:sz w:val="24"/>
        </w:rPr>
        <w:t>2010</w:t>
      </w:r>
      <w:r w:rsidRPr="00361322">
        <w:rPr>
          <w:rFonts w:ascii="Calibri" w:eastAsia="宋体" w:hAnsi="Calibri" w:cs="Calibri" w:hint="eastAsia"/>
          <w:color w:val="262626"/>
          <w:kern w:val="0"/>
          <w:sz w:val="24"/>
        </w:rPr>
        <w:t>年翻一番，并不意味</w:t>
      </w:r>
      <w:r w:rsidRPr="00361322">
        <w:rPr>
          <w:rFonts w:ascii="Calibri" w:eastAsia="宋体" w:hAnsi="Calibri" w:cs="Calibri" w:hint="eastAsia"/>
          <w:color w:val="262626"/>
          <w:kern w:val="0"/>
          <w:sz w:val="24"/>
        </w:rPr>
        <w:lastRenderedPageBreak/>
        <w:t>着所有地区、所有市县、所有人届时都要翻番，更不意味着不同区域、不同人群届时都同步达到全国平均水平。我国发展不平衡，城乡、区域、人群之间存在收入差距是正常的，全面小康不是平均主义。对此，思想上要统一认识、广泛宣传。</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二是把握好绝对标准和相对标准的关系。在全面建成小康社会目标要求中有的是绝对指标，比如脱贫，是指在现行标准下农村贫困人口实现脱贫、贫困县全部摘帽、解决区域性整体贫困。现行标准是指农村居民每人每年生活水平在</w:t>
      </w:r>
      <w:r w:rsidRPr="00361322">
        <w:rPr>
          <w:rFonts w:ascii="Calibri" w:eastAsia="宋体" w:hAnsi="Calibri" w:cs="Calibri" w:hint="eastAsia"/>
          <w:color w:val="262626"/>
          <w:kern w:val="0"/>
          <w:sz w:val="24"/>
        </w:rPr>
        <w:t>2300</w:t>
      </w:r>
      <w:r w:rsidRPr="00361322">
        <w:rPr>
          <w:rFonts w:ascii="Calibri" w:eastAsia="宋体" w:hAnsi="Calibri" w:cs="Calibri" w:hint="eastAsia"/>
          <w:color w:val="262626"/>
          <w:kern w:val="0"/>
          <w:sz w:val="24"/>
        </w:rPr>
        <w:t>元以下（</w:t>
      </w:r>
      <w:r w:rsidRPr="00361322">
        <w:rPr>
          <w:rFonts w:ascii="Calibri" w:eastAsia="宋体" w:hAnsi="Calibri" w:cs="Calibri" w:hint="eastAsia"/>
          <w:color w:val="262626"/>
          <w:kern w:val="0"/>
          <w:sz w:val="24"/>
        </w:rPr>
        <w:t>2010</w:t>
      </w:r>
      <w:r w:rsidRPr="00361322">
        <w:rPr>
          <w:rFonts w:ascii="Calibri" w:eastAsia="宋体" w:hAnsi="Calibri" w:cs="Calibri" w:hint="eastAsia"/>
          <w:color w:val="262626"/>
          <w:kern w:val="0"/>
          <w:sz w:val="24"/>
        </w:rPr>
        <w:t>年不变价），这与“两不愁三保障”要求是一致的。同时，也有不少相对指标，如环境改善方面，要求劣Ⅴ类水体比例低于</w:t>
      </w:r>
      <w:r w:rsidRPr="00361322">
        <w:rPr>
          <w:rFonts w:ascii="Calibri" w:eastAsia="宋体" w:hAnsi="Calibri" w:cs="Calibri" w:hint="eastAsia"/>
          <w:color w:val="262626"/>
          <w:kern w:val="0"/>
          <w:sz w:val="24"/>
        </w:rPr>
        <w:t>5%</w:t>
      </w:r>
      <w:r w:rsidRPr="00361322">
        <w:rPr>
          <w:rFonts w:ascii="Calibri" w:eastAsia="宋体" w:hAnsi="Calibri" w:cs="Calibri" w:hint="eastAsia"/>
          <w:color w:val="262626"/>
          <w:kern w:val="0"/>
          <w:sz w:val="24"/>
        </w:rPr>
        <w:t>，这类指标将来还要持续改善。</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三是把握好定量分析和定性判断的关系。全面建成小康社会和完成“十三五”规划在时间节点上是一致的。可以说，完成了“十三五”规划主要指标任务，也就实现了全面建成小康社会目标。衡量全面小康社会建成与否，既要看量化指标，也要充分考虑人民群众的实际生活状态和现实获得感。</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在科学评估进展状况的基础上，我们要对全面建成小康社会存在的突出短板和必须完成的硬任务进行认真梳理。</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从人群看，主要是老弱病残贫困人口。目前的农村贫困人口中，因病因残致贫分别占</w:t>
      </w:r>
      <w:r w:rsidRPr="00361322">
        <w:rPr>
          <w:rFonts w:ascii="Calibri" w:eastAsia="宋体" w:hAnsi="Calibri" w:cs="Calibri" w:hint="eastAsia"/>
          <w:color w:val="262626"/>
          <w:kern w:val="0"/>
          <w:sz w:val="24"/>
        </w:rPr>
        <w:t>40.7%</w:t>
      </w:r>
      <w:r w:rsidRPr="00361322">
        <w:rPr>
          <w:rFonts w:ascii="Calibri" w:eastAsia="宋体" w:hAnsi="Calibri" w:cs="Calibri" w:hint="eastAsia"/>
          <w:color w:val="262626"/>
          <w:kern w:val="0"/>
          <w:sz w:val="24"/>
        </w:rPr>
        <w:t>、</w:t>
      </w:r>
      <w:r w:rsidRPr="00361322">
        <w:rPr>
          <w:rFonts w:ascii="Calibri" w:eastAsia="宋体" w:hAnsi="Calibri" w:cs="Calibri" w:hint="eastAsia"/>
          <w:color w:val="262626"/>
          <w:kern w:val="0"/>
          <w:sz w:val="24"/>
        </w:rPr>
        <w:t>20.2%</w:t>
      </w:r>
      <w:r w:rsidRPr="00361322">
        <w:rPr>
          <w:rFonts w:ascii="Calibri" w:eastAsia="宋体" w:hAnsi="Calibri" w:cs="Calibri" w:hint="eastAsia"/>
          <w:color w:val="262626"/>
          <w:kern w:val="0"/>
          <w:sz w:val="24"/>
        </w:rPr>
        <w:t>，</w:t>
      </w:r>
      <w:r w:rsidRPr="00361322">
        <w:rPr>
          <w:rFonts w:ascii="Calibri" w:eastAsia="宋体" w:hAnsi="Calibri" w:cs="Calibri" w:hint="eastAsia"/>
          <w:color w:val="262626"/>
          <w:kern w:val="0"/>
          <w:sz w:val="24"/>
        </w:rPr>
        <w:t>65</w:t>
      </w:r>
      <w:r w:rsidRPr="00361322">
        <w:rPr>
          <w:rFonts w:ascii="Calibri" w:eastAsia="宋体" w:hAnsi="Calibri" w:cs="Calibri" w:hint="eastAsia"/>
          <w:color w:val="262626"/>
          <w:kern w:val="0"/>
          <w:sz w:val="24"/>
        </w:rPr>
        <w:t>岁以上贫困老人占</w:t>
      </w:r>
      <w:r w:rsidRPr="00361322">
        <w:rPr>
          <w:rFonts w:ascii="Calibri" w:eastAsia="宋体" w:hAnsi="Calibri" w:cs="Calibri" w:hint="eastAsia"/>
          <w:color w:val="262626"/>
          <w:kern w:val="0"/>
          <w:sz w:val="24"/>
        </w:rPr>
        <w:t>18.5%</w:t>
      </w:r>
      <w:r w:rsidRPr="00361322">
        <w:rPr>
          <w:rFonts w:ascii="Calibri" w:eastAsia="宋体" w:hAnsi="Calibri" w:cs="Calibri" w:hint="eastAsia"/>
          <w:color w:val="262626"/>
          <w:kern w:val="0"/>
          <w:sz w:val="24"/>
        </w:rPr>
        <w:t>，多数不具备自我发展能力和条件。对照“两不愁三保障”要求，</w:t>
      </w:r>
      <w:r w:rsidRPr="00361322">
        <w:rPr>
          <w:rFonts w:ascii="Calibri" w:eastAsia="宋体" w:hAnsi="Calibri" w:cs="Calibri" w:hint="eastAsia"/>
          <w:color w:val="262626"/>
          <w:kern w:val="0"/>
          <w:sz w:val="24"/>
        </w:rPr>
        <w:t>4</w:t>
      </w:r>
      <w:r w:rsidRPr="00361322">
        <w:rPr>
          <w:rFonts w:ascii="Calibri" w:eastAsia="宋体" w:hAnsi="Calibri" w:cs="Calibri" w:hint="eastAsia"/>
          <w:color w:val="262626"/>
          <w:kern w:val="0"/>
          <w:sz w:val="24"/>
        </w:rPr>
        <w:t>个方面问题比较突出：一是看不上病和看不起病问题；二是贫困家庭孩子辍学问题；三是部分贫困人口仍住危房问题等；四是还有</w:t>
      </w:r>
      <w:r w:rsidRPr="00361322">
        <w:rPr>
          <w:rFonts w:ascii="Calibri" w:eastAsia="宋体" w:hAnsi="Calibri" w:cs="Calibri" w:hint="eastAsia"/>
          <w:color w:val="262626"/>
          <w:kern w:val="0"/>
          <w:sz w:val="24"/>
        </w:rPr>
        <w:t>100</w:t>
      </w:r>
      <w:r w:rsidRPr="00361322">
        <w:rPr>
          <w:rFonts w:ascii="Calibri" w:eastAsia="宋体" w:hAnsi="Calibri" w:cs="Calibri" w:hint="eastAsia"/>
          <w:color w:val="262626"/>
          <w:kern w:val="0"/>
          <w:sz w:val="24"/>
        </w:rPr>
        <w:t>多万贫困人口没有解决饮水安全问题。</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从区域看，主要是深度贫困地区。要重视</w:t>
      </w:r>
      <w:r w:rsidRPr="00361322">
        <w:rPr>
          <w:rFonts w:ascii="Calibri" w:eastAsia="宋体" w:hAnsi="Calibri" w:cs="Calibri" w:hint="eastAsia"/>
          <w:color w:val="262626"/>
          <w:kern w:val="0"/>
          <w:sz w:val="24"/>
        </w:rPr>
        <w:t>3</w:t>
      </w:r>
      <w:r w:rsidRPr="00361322">
        <w:rPr>
          <w:rFonts w:ascii="Calibri" w:eastAsia="宋体" w:hAnsi="Calibri" w:cs="Calibri" w:hint="eastAsia"/>
          <w:color w:val="262626"/>
          <w:kern w:val="0"/>
          <w:sz w:val="24"/>
        </w:rPr>
        <w:t>种情况：一是“三区三州”地区，贫困人口较为集中，自然条件极端恶劣，脱贫攻坚任务最重，是“短板中的短板”。二是“三区三州”以外的中西部地区深度贫困县，这些地区多是革命老区、边疆地区，贫困人口比例大，基础设施等条件薄弱。三是部分已脱贫摘帽但返贫风险较大的地区，大多属于发展严重滞后、生态非常脆弱的地区，产业基础普遍较弱，脱贫成果有得而复失的隐忧。</w:t>
      </w:r>
    </w:p>
    <w:p w:rsidR="00361322" w:rsidRPr="00361322" w:rsidRDefault="00361322" w:rsidP="00361322">
      <w:pPr>
        <w:widowControl/>
        <w:spacing w:before="50" w:after="50" w:line="360" w:lineRule="auto"/>
        <w:rPr>
          <w:rFonts w:ascii="Calibri" w:eastAsia="宋体" w:hAnsi="Calibri" w:cs="Calibri" w:hint="eastAsia"/>
          <w:color w:val="262626"/>
          <w:kern w:val="0"/>
          <w:sz w:val="24"/>
        </w:rPr>
      </w:pPr>
      <w:r w:rsidRPr="00361322">
        <w:rPr>
          <w:rFonts w:ascii="Calibri" w:eastAsia="宋体" w:hAnsi="Calibri" w:cs="Calibri"/>
          <w:color w:val="262626"/>
          <w:kern w:val="0"/>
          <w:sz w:val="24"/>
        </w:rPr>
        <w:lastRenderedPageBreak/>
        <w:fldChar w:fldCharType="begin"/>
      </w:r>
      <w:r w:rsidRPr="00361322">
        <w:rPr>
          <w:rFonts w:ascii="Calibri" w:eastAsia="宋体" w:hAnsi="Calibri" w:cs="Calibri"/>
          <w:color w:val="262626"/>
          <w:kern w:val="0"/>
          <w:sz w:val="24"/>
        </w:rPr>
        <w:instrText xml:space="preserve"> INCLUDEPICTURE "/var/folders/rj/8rtrfj954bq991tqyq6wlcym0000gn/T/com.microsoft.Word/WebArchiveCopyPasteTempFiles/42a7dc84d86c47fe8cfa34d14ed8d1a9.jpg" \* MERGEFORMATINET </w:instrText>
      </w:r>
      <w:r w:rsidRPr="00361322">
        <w:rPr>
          <w:rFonts w:ascii="Calibri" w:eastAsia="宋体" w:hAnsi="Calibri" w:cs="Calibri"/>
          <w:color w:val="262626"/>
          <w:kern w:val="0"/>
          <w:sz w:val="24"/>
        </w:rPr>
        <w:fldChar w:fldCharType="separate"/>
      </w:r>
      <w:r w:rsidRPr="00361322">
        <w:rPr>
          <w:rFonts w:ascii="Calibri" w:eastAsia="宋体" w:hAnsi="Calibri" w:cs="Calibri"/>
          <w:color w:val="262626"/>
          <w:kern w:val="0"/>
          <w:sz w:val="24"/>
        </w:rPr>
        <w:drawing>
          <wp:inline distT="0" distB="0" distL="0" distR="0">
            <wp:extent cx="5270500" cy="3559175"/>
            <wp:effectExtent l="0" t="0" r="0" b="0"/>
            <wp:docPr id="2" name="图片 2" descr="/var/folders/rj/8rtrfj954bq991tqyq6wlcym0000gn/T/com.microsoft.Word/WebArchiveCopyPasteTempFiles/42a7dc84d86c47fe8cfa34d14ed8d1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rj/8rtrfj954bq991tqyq6wlcym0000gn/T/com.microsoft.Word/WebArchiveCopyPasteTempFiles/42a7dc84d86c47fe8cfa34d14ed8d1a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3559175"/>
                    </a:xfrm>
                    <a:prstGeom prst="rect">
                      <a:avLst/>
                    </a:prstGeom>
                    <a:noFill/>
                    <a:ln>
                      <a:noFill/>
                    </a:ln>
                  </pic:spPr>
                </pic:pic>
              </a:graphicData>
            </a:graphic>
          </wp:inline>
        </w:drawing>
      </w:r>
      <w:r w:rsidRPr="00361322">
        <w:rPr>
          <w:rFonts w:ascii="Calibri" w:eastAsia="宋体" w:hAnsi="Calibri" w:cs="Calibri"/>
          <w:color w:val="262626"/>
          <w:kern w:val="0"/>
          <w:sz w:val="24"/>
        </w:rPr>
        <w:fldChar w:fldCharType="end"/>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2020</w:t>
      </w:r>
      <w:r w:rsidRPr="00361322">
        <w:rPr>
          <w:rFonts w:ascii="Calibri" w:eastAsia="宋体" w:hAnsi="Calibri" w:cs="Calibri" w:hint="eastAsia"/>
          <w:color w:val="262626"/>
          <w:kern w:val="0"/>
          <w:sz w:val="24"/>
        </w:rPr>
        <w:t>年</w:t>
      </w:r>
      <w:r w:rsidRPr="00361322">
        <w:rPr>
          <w:rFonts w:ascii="Calibri" w:eastAsia="宋体" w:hAnsi="Calibri" w:cs="Calibri" w:hint="eastAsia"/>
          <w:color w:val="262626"/>
          <w:kern w:val="0"/>
          <w:sz w:val="24"/>
        </w:rPr>
        <w:t>3</w:t>
      </w:r>
      <w:r w:rsidRPr="00361322">
        <w:rPr>
          <w:rFonts w:ascii="Calibri" w:eastAsia="宋体" w:hAnsi="Calibri" w:cs="Calibri" w:hint="eastAsia"/>
          <w:color w:val="262626"/>
          <w:kern w:val="0"/>
          <w:sz w:val="24"/>
        </w:rPr>
        <w:t>月</w:t>
      </w:r>
      <w:r w:rsidRPr="00361322">
        <w:rPr>
          <w:rFonts w:ascii="Calibri" w:eastAsia="宋体" w:hAnsi="Calibri" w:cs="Calibri" w:hint="eastAsia"/>
          <w:color w:val="262626"/>
          <w:kern w:val="0"/>
          <w:sz w:val="24"/>
        </w:rPr>
        <w:t>29</w:t>
      </w:r>
      <w:r w:rsidRPr="00361322">
        <w:rPr>
          <w:rFonts w:ascii="Calibri" w:eastAsia="宋体" w:hAnsi="Calibri" w:cs="Calibri" w:hint="eastAsia"/>
          <w:color w:val="262626"/>
          <w:kern w:val="0"/>
          <w:sz w:val="24"/>
        </w:rPr>
        <w:t>日至</w:t>
      </w:r>
      <w:r w:rsidRPr="00361322">
        <w:rPr>
          <w:rFonts w:ascii="Calibri" w:eastAsia="宋体" w:hAnsi="Calibri" w:cs="Calibri" w:hint="eastAsia"/>
          <w:color w:val="262626"/>
          <w:kern w:val="0"/>
          <w:sz w:val="24"/>
        </w:rPr>
        <w:t>4</w:t>
      </w:r>
      <w:r w:rsidRPr="00361322">
        <w:rPr>
          <w:rFonts w:ascii="Calibri" w:eastAsia="宋体" w:hAnsi="Calibri" w:cs="Calibri" w:hint="eastAsia"/>
          <w:color w:val="262626"/>
          <w:kern w:val="0"/>
          <w:sz w:val="24"/>
        </w:rPr>
        <w:t>月</w:t>
      </w:r>
      <w:r w:rsidRPr="00361322">
        <w:rPr>
          <w:rFonts w:ascii="Calibri" w:eastAsia="宋体" w:hAnsi="Calibri" w:cs="Calibri" w:hint="eastAsia"/>
          <w:color w:val="262626"/>
          <w:kern w:val="0"/>
          <w:sz w:val="24"/>
        </w:rPr>
        <w:t>1</w:t>
      </w:r>
      <w:r w:rsidRPr="00361322">
        <w:rPr>
          <w:rFonts w:ascii="Calibri" w:eastAsia="宋体" w:hAnsi="Calibri" w:cs="Calibri" w:hint="eastAsia"/>
          <w:color w:val="262626"/>
          <w:kern w:val="0"/>
          <w:sz w:val="24"/>
        </w:rPr>
        <w:t>日，中共中央总书记、国家主席、中央军委主席习近平在浙江考察。这是</w:t>
      </w:r>
      <w:r w:rsidRPr="00361322">
        <w:rPr>
          <w:rFonts w:ascii="Calibri" w:eastAsia="宋体" w:hAnsi="Calibri" w:cs="Calibri" w:hint="eastAsia"/>
          <w:color w:val="262626"/>
          <w:kern w:val="0"/>
          <w:sz w:val="24"/>
        </w:rPr>
        <w:t>3</w:t>
      </w:r>
      <w:r w:rsidRPr="00361322">
        <w:rPr>
          <w:rFonts w:ascii="Calibri" w:eastAsia="宋体" w:hAnsi="Calibri" w:cs="Calibri" w:hint="eastAsia"/>
          <w:color w:val="262626"/>
          <w:kern w:val="0"/>
          <w:sz w:val="24"/>
        </w:rPr>
        <w:t>月</w:t>
      </w:r>
      <w:r w:rsidRPr="00361322">
        <w:rPr>
          <w:rFonts w:ascii="Calibri" w:eastAsia="宋体" w:hAnsi="Calibri" w:cs="Calibri" w:hint="eastAsia"/>
          <w:color w:val="262626"/>
          <w:kern w:val="0"/>
          <w:sz w:val="24"/>
        </w:rPr>
        <w:t>31</w:t>
      </w:r>
      <w:r w:rsidRPr="00361322">
        <w:rPr>
          <w:rFonts w:ascii="Calibri" w:eastAsia="宋体" w:hAnsi="Calibri" w:cs="Calibri" w:hint="eastAsia"/>
          <w:color w:val="262626"/>
          <w:kern w:val="0"/>
          <w:sz w:val="24"/>
        </w:rPr>
        <w:t>日，习近平在杭州西溪国家湿地公园察看湿地保护利用情况。</w:t>
      </w:r>
      <w:r w:rsidRPr="00361322">
        <w:rPr>
          <w:rFonts w:ascii="Calibri" w:eastAsia="宋体" w:hAnsi="Calibri" w:cs="Calibri" w:hint="eastAsia"/>
          <w:color w:val="262626"/>
          <w:kern w:val="0"/>
          <w:sz w:val="24"/>
        </w:rPr>
        <w:t xml:space="preserve"> </w:t>
      </w:r>
      <w:r w:rsidRPr="00361322">
        <w:rPr>
          <w:rFonts w:ascii="Calibri" w:eastAsia="宋体" w:hAnsi="Calibri" w:cs="Calibri" w:hint="eastAsia"/>
          <w:color w:val="262626"/>
          <w:kern w:val="0"/>
          <w:sz w:val="24"/>
        </w:rPr>
        <w:t>新华社记者</w:t>
      </w:r>
      <w:r w:rsidRPr="00361322">
        <w:rPr>
          <w:rFonts w:ascii="Calibri" w:eastAsia="宋体" w:hAnsi="Calibri" w:cs="Calibri" w:hint="eastAsia"/>
          <w:color w:val="262626"/>
          <w:kern w:val="0"/>
          <w:sz w:val="24"/>
        </w:rPr>
        <w:t xml:space="preserve"> </w:t>
      </w:r>
      <w:r w:rsidRPr="00361322">
        <w:rPr>
          <w:rFonts w:ascii="Calibri" w:eastAsia="宋体" w:hAnsi="Calibri" w:cs="Calibri" w:hint="eastAsia"/>
          <w:color w:val="262626"/>
          <w:kern w:val="0"/>
          <w:sz w:val="24"/>
        </w:rPr>
        <w:t>燕雁</w:t>
      </w:r>
      <w:r w:rsidRPr="00361322">
        <w:rPr>
          <w:rFonts w:ascii="Calibri" w:eastAsia="宋体" w:hAnsi="Calibri" w:cs="Calibri" w:hint="eastAsia"/>
          <w:color w:val="262626"/>
          <w:kern w:val="0"/>
          <w:sz w:val="24"/>
        </w:rPr>
        <w:t>/</w:t>
      </w:r>
      <w:r w:rsidRPr="00361322">
        <w:rPr>
          <w:rFonts w:ascii="Calibri" w:eastAsia="宋体" w:hAnsi="Calibri" w:cs="Calibri" w:hint="eastAsia"/>
          <w:color w:val="262626"/>
          <w:kern w:val="0"/>
          <w:sz w:val="24"/>
        </w:rPr>
        <w:t>摄</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从领域看，主要是生态环境、公共服务、基础设施等方面短板明显。重点地区大气污染治理任务艰巨，秋冬季重污染天气多发，长江流域生态保护修复任务繁重，城市黑臭水体、农村环境脏乱差问题突出。贫困地区的教育、医疗底子薄弱。贫困地区水电路讯等基础设施状况较差，很多地方没有打通“最后一公里”。此外，金融等领域风险隐患有待进一步防控和化解。</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第三，下一步重点任务和工作要求。现在距全面建成小康社会收官还有不到两年时间，要集中优势兵力打歼灭战。</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一是要全面完成脱贫攻坚任务。要一鼓作气、连续作战，以更加有力的举措、更加精细的工作，确保脱贫攻坚任务全面完成。要避免浮躁情绪，坚持目标不变、靶心不散，把扶贫工作重心向深度贫困地区聚焦，在普遍实现“两不愁”的基础上，重点攻克“三保障”面临的最后堡垒。要坚决克服“数字”脱贫、“指标”脱贫等问题，有效防止脱贫户返贫和边缘户掉队。</w:t>
      </w:r>
    </w:p>
    <w:p w:rsidR="00361322" w:rsidRPr="00361322" w:rsidRDefault="00361322" w:rsidP="00361322">
      <w:pPr>
        <w:widowControl/>
        <w:spacing w:before="50" w:after="50" w:line="360" w:lineRule="auto"/>
        <w:rPr>
          <w:rFonts w:ascii="Calibri" w:eastAsia="宋体" w:hAnsi="Calibri" w:cs="Calibri" w:hint="eastAsia"/>
          <w:color w:val="262626"/>
          <w:kern w:val="0"/>
          <w:sz w:val="24"/>
        </w:rPr>
      </w:pPr>
      <w:r w:rsidRPr="00361322">
        <w:rPr>
          <w:rFonts w:ascii="Calibri" w:eastAsia="宋体" w:hAnsi="Calibri" w:cs="Calibri"/>
          <w:color w:val="262626"/>
          <w:kern w:val="0"/>
          <w:sz w:val="24"/>
        </w:rPr>
        <w:lastRenderedPageBreak/>
        <w:fldChar w:fldCharType="begin"/>
      </w:r>
      <w:r w:rsidRPr="00361322">
        <w:rPr>
          <w:rFonts w:ascii="Calibri" w:eastAsia="宋体" w:hAnsi="Calibri" w:cs="Calibri"/>
          <w:color w:val="262626"/>
          <w:kern w:val="0"/>
          <w:sz w:val="24"/>
        </w:rPr>
        <w:instrText xml:space="preserve"> INCLUDEPICTURE "/var/folders/rj/8rtrfj954bq991tqyq6wlcym0000gn/T/com.microsoft.Word/WebArchiveCopyPasteTempFiles/72a0a61f9c7243fc93e9b638807adf5a.jpg" \* MERGEFORMATINET </w:instrText>
      </w:r>
      <w:r w:rsidRPr="00361322">
        <w:rPr>
          <w:rFonts w:ascii="Calibri" w:eastAsia="宋体" w:hAnsi="Calibri" w:cs="Calibri"/>
          <w:color w:val="262626"/>
          <w:kern w:val="0"/>
          <w:sz w:val="24"/>
        </w:rPr>
        <w:fldChar w:fldCharType="separate"/>
      </w:r>
      <w:r w:rsidRPr="00361322">
        <w:rPr>
          <w:rFonts w:ascii="Calibri" w:eastAsia="宋体" w:hAnsi="Calibri" w:cs="Calibri"/>
          <w:color w:val="262626"/>
          <w:kern w:val="0"/>
          <w:sz w:val="24"/>
        </w:rPr>
        <w:drawing>
          <wp:inline distT="0" distB="0" distL="0" distR="0">
            <wp:extent cx="5270500" cy="4268470"/>
            <wp:effectExtent l="0" t="0" r="0" b="0"/>
            <wp:docPr id="1" name="图片 1" descr="/var/folders/rj/8rtrfj954bq991tqyq6wlcym0000gn/T/com.microsoft.Word/WebArchiveCopyPasteTempFiles/72a0a61f9c7243fc93e9b638807adf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rj/8rtrfj954bq991tqyq6wlcym0000gn/T/com.microsoft.Word/WebArchiveCopyPasteTempFiles/72a0a61f9c7243fc93e9b638807adf5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4268470"/>
                    </a:xfrm>
                    <a:prstGeom prst="rect">
                      <a:avLst/>
                    </a:prstGeom>
                    <a:noFill/>
                    <a:ln>
                      <a:noFill/>
                    </a:ln>
                  </pic:spPr>
                </pic:pic>
              </a:graphicData>
            </a:graphic>
          </wp:inline>
        </w:drawing>
      </w:r>
      <w:r w:rsidRPr="00361322">
        <w:rPr>
          <w:rFonts w:ascii="Calibri" w:eastAsia="宋体" w:hAnsi="Calibri" w:cs="Calibri"/>
          <w:color w:val="262626"/>
          <w:kern w:val="0"/>
          <w:sz w:val="24"/>
        </w:rPr>
        <w:fldChar w:fldCharType="end"/>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2020</w:t>
      </w:r>
      <w:r w:rsidRPr="00361322">
        <w:rPr>
          <w:rFonts w:ascii="Calibri" w:eastAsia="宋体" w:hAnsi="Calibri" w:cs="Calibri" w:hint="eastAsia"/>
          <w:color w:val="262626"/>
          <w:kern w:val="0"/>
          <w:sz w:val="24"/>
        </w:rPr>
        <w:t>年</w:t>
      </w:r>
      <w:r w:rsidRPr="00361322">
        <w:rPr>
          <w:rFonts w:ascii="Calibri" w:eastAsia="宋体" w:hAnsi="Calibri" w:cs="Calibri" w:hint="eastAsia"/>
          <w:color w:val="262626"/>
          <w:kern w:val="0"/>
          <w:sz w:val="24"/>
        </w:rPr>
        <w:t>1</w:t>
      </w:r>
      <w:r w:rsidRPr="00361322">
        <w:rPr>
          <w:rFonts w:ascii="Calibri" w:eastAsia="宋体" w:hAnsi="Calibri" w:cs="Calibri" w:hint="eastAsia"/>
          <w:color w:val="262626"/>
          <w:kern w:val="0"/>
          <w:sz w:val="24"/>
        </w:rPr>
        <w:t>月</w:t>
      </w:r>
      <w:r w:rsidRPr="00361322">
        <w:rPr>
          <w:rFonts w:ascii="Calibri" w:eastAsia="宋体" w:hAnsi="Calibri" w:cs="Calibri" w:hint="eastAsia"/>
          <w:color w:val="262626"/>
          <w:kern w:val="0"/>
          <w:sz w:val="24"/>
        </w:rPr>
        <w:t>19</w:t>
      </w:r>
      <w:r w:rsidRPr="00361322">
        <w:rPr>
          <w:rFonts w:ascii="Calibri" w:eastAsia="宋体" w:hAnsi="Calibri" w:cs="Calibri" w:hint="eastAsia"/>
          <w:color w:val="262626"/>
          <w:kern w:val="0"/>
          <w:sz w:val="24"/>
        </w:rPr>
        <w:t>日至</w:t>
      </w:r>
      <w:r w:rsidRPr="00361322">
        <w:rPr>
          <w:rFonts w:ascii="Calibri" w:eastAsia="宋体" w:hAnsi="Calibri" w:cs="Calibri" w:hint="eastAsia"/>
          <w:color w:val="262626"/>
          <w:kern w:val="0"/>
          <w:sz w:val="24"/>
        </w:rPr>
        <w:t>21</w:t>
      </w:r>
      <w:r w:rsidRPr="00361322">
        <w:rPr>
          <w:rFonts w:ascii="Calibri" w:eastAsia="宋体" w:hAnsi="Calibri" w:cs="Calibri" w:hint="eastAsia"/>
          <w:color w:val="262626"/>
          <w:kern w:val="0"/>
          <w:sz w:val="24"/>
        </w:rPr>
        <w:t>日，中共中央总书记、国家主席、中央军委主席习近平来到云南，看望慰问各族干部群众，向全国人民致以新春祝福。这是</w:t>
      </w:r>
      <w:r w:rsidRPr="00361322">
        <w:rPr>
          <w:rFonts w:ascii="Calibri" w:eastAsia="宋体" w:hAnsi="Calibri" w:cs="Calibri" w:hint="eastAsia"/>
          <w:color w:val="262626"/>
          <w:kern w:val="0"/>
          <w:sz w:val="24"/>
        </w:rPr>
        <w:t>19</w:t>
      </w:r>
      <w:r w:rsidRPr="00361322">
        <w:rPr>
          <w:rFonts w:ascii="Calibri" w:eastAsia="宋体" w:hAnsi="Calibri" w:cs="Calibri" w:hint="eastAsia"/>
          <w:color w:val="262626"/>
          <w:kern w:val="0"/>
          <w:sz w:val="24"/>
        </w:rPr>
        <w:t>日下午，习近平在腾冲市清水乡三家村中寨司莫拉佤族村村民李发顺家察看，了解居住环境。</w:t>
      </w:r>
      <w:r w:rsidRPr="00361322">
        <w:rPr>
          <w:rFonts w:ascii="Calibri" w:eastAsia="宋体" w:hAnsi="Calibri" w:cs="Calibri" w:hint="eastAsia"/>
          <w:color w:val="262626"/>
          <w:kern w:val="0"/>
          <w:sz w:val="24"/>
        </w:rPr>
        <w:t xml:space="preserve"> </w:t>
      </w:r>
      <w:r w:rsidRPr="00361322">
        <w:rPr>
          <w:rFonts w:ascii="Calibri" w:eastAsia="宋体" w:hAnsi="Calibri" w:cs="Calibri" w:hint="eastAsia"/>
          <w:color w:val="262626"/>
          <w:kern w:val="0"/>
          <w:sz w:val="24"/>
        </w:rPr>
        <w:t>新华社记者</w:t>
      </w:r>
      <w:r w:rsidRPr="00361322">
        <w:rPr>
          <w:rFonts w:ascii="Calibri" w:eastAsia="宋体" w:hAnsi="Calibri" w:cs="Calibri" w:hint="eastAsia"/>
          <w:color w:val="262626"/>
          <w:kern w:val="0"/>
          <w:sz w:val="24"/>
        </w:rPr>
        <w:t xml:space="preserve"> </w:t>
      </w:r>
      <w:r w:rsidRPr="00361322">
        <w:rPr>
          <w:rFonts w:ascii="Calibri" w:eastAsia="宋体" w:hAnsi="Calibri" w:cs="Calibri" w:hint="eastAsia"/>
          <w:color w:val="262626"/>
          <w:kern w:val="0"/>
          <w:sz w:val="24"/>
        </w:rPr>
        <w:t>谢环驰</w:t>
      </w:r>
      <w:r w:rsidRPr="00361322">
        <w:rPr>
          <w:rFonts w:ascii="Calibri" w:eastAsia="宋体" w:hAnsi="Calibri" w:cs="Calibri" w:hint="eastAsia"/>
          <w:color w:val="262626"/>
          <w:kern w:val="0"/>
          <w:sz w:val="24"/>
        </w:rPr>
        <w:t>/</w:t>
      </w:r>
      <w:r w:rsidRPr="00361322">
        <w:rPr>
          <w:rFonts w:ascii="Calibri" w:eastAsia="宋体" w:hAnsi="Calibri" w:cs="Calibri" w:hint="eastAsia"/>
          <w:color w:val="262626"/>
          <w:kern w:val="0"/>
          <w:sz w:val="24"/>
        </w:rPr>
        <w:t>摄</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二是要解决好重点地区环境污染突出问题。要打好污染防治攻坚战，实现到</w:t>
      </w:r>
      <w:r w:rsidRPr="00361322">
        <w:rPr>
          <w:rFonts w:ascii="Calibri" w:eastAsia="宋体" w:hAnsi="Calibri" w:cs="Calibri" w:hint="eastAsia"/>
          <w:color w:val="262626"/>
          <w:kern w:val="0"/>
          <w:sz w:val="24"/>
        </w:rPr>
        <w:t>2020</w:t>
      </w:r>
      <w:r w:rsidRPr="00361322">
        <w:rPr>
          <w:rFonts w:ascii="Calibri" w:eastAsia="宋体" w:hAnsi="Calibri" w:cs="Calibri" w:hint="eastAsia"/>
          <w:color w:val="262626"/>
          <w:kern w:val="0"/>
          <w:sz w:val="24"/>
        </w:rPr>
        <w:t>年的阶段性目标。要着重抓好京津冀等重点地区大气污染治理，加强长江经济带生态环境保护，坚决治理“散乱污”企业，推进北方地区清洁取暖，抓紧解决城市黑臭水体、垃圾处理、工矿企业污染、机动车排放污染等城市环境突出问题。要全面开展农村垃圾污水治理、厕所革命、村容村貌提升等工作，推动农村人居环境明显改善。</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三是要加快民生领域工作推进。要加大对义务教育、基本医疗、住房和饮水安全、育幼养老等方面投入，解决好部分群众上学难、看不起病、住危房等急迫的现实问题。要加强农村水电路讯等基础设施建设和危房改造，建立健全农村留守儿童、妇女、老年人关爱服务体系。要推进易地扶贫搬迁和后续产业发展、社会治理有机统一。</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lastRenderedPageBreak/>
        <w:t>四是要健全社保兜底机制。要完善最低生活保障制度，对老弱病残等缺乏劳动能力的贫困人口，综合运用社会保险、社会救助、社会福利等保障救助措施，实现应保尽保，确保兜住基本生活底线。要把贫困人口全部纳入城乡居民基本医疗保险、大病保险、医疗救助保障范围，完善大病兜底保障机制，解决好因病致贫问题。同时，要堵塞漏洞，防止骗保和养懒。</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全面建成小康社会牵涉到方方面面，但补短板是硬任务。各级党委和政府要认真履行主体责任，各级领导干部要咬定目标、真抓实干，团结带领广大人民群众不懈奋斗。各地发展水平有差异，全面建成小康社会收官阶段的工作也应各有侧重。中西部欠发达地区特别是集中连片特困地区和深度贫困地区，要继续集中优势兵力坚决啃下硬骨头、完成硬任务。中西部发展水平相对好些的地区，要按照既定部署完成剩余脱贫任务，巩固脱贫成果，增强可持续性。东部一些地区发展水平较高，要在目前发展基础上向基本实现现代化发力，同时持续做好东西协作扶贫和对口支援工作，这也是硬任务。要引导全社会正确认识全面建成小康社会目标，客观真实反映仍存在的短板和不足，防止不切实际吊高胃口，避免盲目攀比。要及时回应社会关切，形成良好预期，坚定发展信心。</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当前，我们既要为全面建成小康社会跑好“最后一公里”，又要乘势而上开启全面建设社会主义现代化国家新征程。要结合研究制定“十四五”规划，部署好全面建成小康社会之后的发展，实现“两个一百年”奋斗目标有机衔接。</w:t>
      </w:r>
    </w:p>
    <w:p w:rsidR="00361322" w:rsidRPr="00361322" w:rsidRDefault="00361322" w:rsidP="00361322">
      <w:pPr>
        <w:widowControl/>
        <w:spacing w:before="50" w:after="50" w:line="360" w:lineRule="auto"/>
        <w:ind w:firstLineChars="200" w:firstLine="480"/>
        <w:rPr>
          <w:rFonts w:ascii="Calibri" w:eastAsia="宋体" w:hAnsi="Calibri" w:cs="Calibri" w:hint="eastAsia"/>
          <w:color w:val="262626"/>
          <w:kern w:val="0"/>
          <w:sz w:val="24"/>
        </w:rPr>
      </w:pPr>
      <w:r w:rsidRPr="00361322">
        <w:rPr>
          <w:rFonts w:ascii="Calibri" w:eastAsia="宋体" w:hAnsi="Calibri" w:cs="Calibri" w:hint="eastAsia"/>
          <w:color w:val="262626"/>
          <w:kern w:val="0"/>
          <w:sz w:val="24"/>
        </w:rPr>
        <w:t>※这是习近平总书记</w:t>
      </w:r>
      <w:r w:rsidRPr="00361322">
        <w:rPr>
          <w:rFonts w:ascii="Calibri" w:eastAsia="宋体" w:hAnsi="Calibri" w:cs="Calibri" w:hint="eastAsia"/>
          <w:color w:val="262626"/>
          <w:kern w:val="0"/>
          <w:sz w:val="24"/>
        </w:rPr>
        <w:t>2019</w:t>
      </w:r>
      <w:r w:rsidRPr="00361322">
        <w:rPr>
          <w:rFonts w:ascii="Calibri" w:eastAsia="宋体" w:hAnsi="Calibri" w:cs="Calibri" w:hint="eastAsia"/>
          <w:color w:val="262626"/>
          <w:kern w:val="0"/>
          <w:sz w:val="24"/>
        </w:rPr>
        <w:t>年</w:t>
      </w:r>
      <w:r w:rsidRPr="00361322">
        <w:rPr>
          <w:rFonts w:ascii="Calibri" w:eastAsia="宋体" w:hAnsi="Calibri" w:cs="Calibri" w:hint="eastAsia"/>
          <w:color w:val="262626"/>
          <w:kern w:val="0"/>
          <w:sz w:val="24"/>
        </w:rPr>
        <w:t>4</w:t>
      </w:r>
      <w:r w:rsidRPr="00361322">
        <w:rPr>
          <w:rFonts w:ascii="Calibri" w:eastAsia="宋体" w:hAnsi="Calibri" w:cs="Calibri" w:hint="eastAsia"/>
          <w:color w:val="262626"/>
          <w:kern w:val="0"/>
          <w:sz w:val="24"/>
        </w:rPr>
        <w:t>月</w:t>
      </w:r>
      <w:r w:rsidRPr="00361322">
        <w:rPr>
          <w:rFonts w:ascii="Calibri" w:eastAsia="宋体" w:hAnsi="Calibri" w:cs="Calibri" w:hint="eastAsia"/>
          <w:color w:val="262626"/>
          <w:kern w:val="0"/>
          <w:sz w:val="24"/>
        </w:rPr>
        <w:t>22</w:t>
      </w:r>
      <w:r w:rsidRPr="00361322">
        <w:rPr>
          <w:rFonts w:ascii="Calibri" w:eastAsia="宋体" w:hAnsi="Calibri" w:cs="Calibri" w:hint="eastAsia"/>
          <w:color w:val="262626"/>
          <w:kern w:val="0"/>
          <w:sz w:val="24"/>
        </w:rPr>
        <w:t>日在中央财经委员会第四次会议上讲话的一部分。</w:t>
      </w:r>
    </w:p>
    <w:p w:rsidR="002A54BB" w:rsidRPr="00361322" w:rsidRDefault="002A54BB"/>
    <w:sectPr w:rsidR="002A54BB" w:rsidRPr="00361322" w:rsidSect="005B4C3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22"/>
    <w:rsid w:val="002A54BB"/>
    <w:rsid w:val="0034424C"/>
    <w:rsid w:val="00361322"/>
    <w:rsid w:val="005B4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2F20DE2"/>
  <w15:chartTrackingRefBased/>
  <w15:docId w15:val="{8456EA51-F896-2048-8B98-5A68668F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nder-detail-time">
    <w:name w:val="render-detail-time"/>
    <w:basedOn w:val="a0"/>
    <w:rsid w:val="00361322"/>
  </w:style>
  <w:style w:type="character" w:customStyle="1" w:styleId="render-detail-resource">
    <w:name w:val="render-detail-resource"/>
    <w:basedOn w:val="a0"/>
    <w:rsid w:val="00361322"/>
  </w:style>
  <w:style w:type="paragraph" w:customStyle="1" w:styleId="textalign-center">
    <w:name w:val="text_align-center"/>
    <w:basedOn w:val="a"/>
    <w:rsid w:val="00361322"/>
    <w:pPr>
      <w:widowControl/>
      <w:spacing w:before="100" w:beforeAutospacing="1" w:after="100" w:afterAutospacing="1"/>
      <w:jc w:val="left"/>
    </w:pPr>
    <w:rPr>
      <w:rFonts w:ascii="宋体" w:eastAsia="宋体" w:hAnsi="宋体" w:cs="宋体"/>
      <w:kern w:val="0"/>
      <w:sz w:val="24"/>
    </w:rPr>
  </w:style>
  <w:style w:type="character" w:styleId="a3">
    <w:name w:val="Strong"/>
    <w:basedOn w:val="a0"/>
    <w:uiPriority w:val="22"/>
    <w:qFormat/>
    <w:rsid w:val="00361322"/>
    <w:rPr>
      <w:b/>
      <w:bCs/>
    </w:rPr>
  </w:style>
  <w:style w:type="paragraph" w:customStyle="1" w:styleId="textalign-justify">
    <w:name w:val="text_align-justify"/>
    <w:basedOn w:val="a"/>
    <w:rsid w:val="0036132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03996">
      <w:bodyDiv w:val="1"/>
      <w:marLeft w:val="0"/>
      <w:marRight w:val="0"/>
      <w:marTop w:val="0"/>
      <w:marBottom w:val="0"/>
      <w:divBdr>
        <w:top w:val="none" w:sz="0" w:space="0" w:color="auto"/>
        <w:left w:val="none" w:sz="0" w:space="0" w:color="auto"/>
        <w:bottom w:val="none" w:sz="0" w:space="0" w:color="auto"/>
        <w:right w:val="none" w:sz="0" w:space="0" w:color="auto"/>
      </w:divBdr>
      <w:divsChild>
        <w:div w:id="2101023289">
          <w:marLeft w:val="0"/>
          <w:marRight w:val="0"/>
          <w:marTop w:val="840"/>
          <w:marBottom w:val="720"/>
          <w:divBdr>
            <w:top w:val="none" w:sz="0" w:space="0" w:color="auto"/>
            <w:left w:val="none" w:sz="0" w:space="0" w:color="auto"/>
            <w:bottom w:val="none" w:sz="0" w:space="0" w:color="auto"/>
            <w:right w:val="none" w:sz="0" w:space="0" w:color="auto"/>
          </w:divBdr>
        </w:div>
        <w:div w:id="157580064">
          <w:marLeft w:val="0"/>
          <w:marRight w:val="0"/>
          <w:marTop w:val="0"/>
          <w:marBottom w:val="360"/>
          <w:divBdr>
            <w:top w:val="none" w:sz="0" w:space="0" w:color="auto"/>
            <w:left w:val="none" w:sz="0" w:space="0" w:color="auto"/>
            <w:bottom w:val="none" w:sz="0" w:space="0" w:color="auto"/>
            <w:right w:val="none" w:sz="0" w:space="0" w:color="auto"/>
          </w:divBdr>
          <w:divsChild>
            <w:div w:id="382797638">
              <w:marLeft w:val="0"/>
              <w:marRight w:val="0"/>
              <w:marTop w:val="0"/>
              <w:marBottom w:val="0"/>
              <w:divBdr>
                <w:top w:val="none" w:sz="0" w:space="0" w:color="auto"/>
                <w:left w:val="none" w:sz="0" w:space="0" w:color="auto"/>
                <w:bottom w:val="none" w:sz="0" w:space="0" w:color="auto"/>
                <w:right w:val="none" w:sz="0" w:space="0" w:color="auto"/>
              </w:divBdr>
            </w:div>
          </w:divsChild>
        </w:div>
        <w:div w:id="2048600700">
          <w:marLeft w:val="0"/>
          <w:marRight w:val="0"/>
          <w:marTop w:val="0"/>
          <w:marBottom w:val="0"/>
          <w:divBdr>
            <w:top w:val="none" w:sz="0" w:space="0" w:color="auto"/>
            <w:left w:val="none" w:sz="0" w:space="0" w:color="auto"/>
            <w:bottom w:val="none" w:sz="0" w:space="0" w:color="auto"/>
            <w:right w:val="none" w:sz="0" w:space="0" w:color="auto"/>
          </w:divBdr>
          <w:divsChild>
            <w:div w:id="878510880">
              <w:marLeft w:val="0"/>
              <w:marRight w:val="0"/>
              <w:marTop w:val="0"/>
              <w:marBottom w:val="0"/>
              <w:divBdr>
                <w:top w:val="none" w:sz="0" w:space="0" w:color="auto"/>
                <w:left w:val="none" w:sz="0" w:space="0" w:color="auto"/>
                <w:bottom w:val="none" w:sz="0" w:space="0" w:color="auto"/>
                <w:right w:val="none" w:sz="0" w:space="0" w:color="auto"/>
              </w:divBdr>
              <w:divsChild>
                <w:div w:id="1981767190">
                  <w:marLeft w:val="0"/>
                  <w:marRight w:val="0"/>
                  <w:marTop w:val="480"/>
                  <w:marBottom w:val="480"/>
                  <w:divBdr>
                    <w:top w:val="none" w:sz="0" w:space="0" w:color="auto"/>
                    <w:left w:val="none" w:sz="0" w:space="0" w:color="auto"/>
                    <w:bottom w:val="none" w:sz="0" w:space="0" w:color="auto"/>
                    <w:right w:val="none" w:sz="0" w:space="0" w:color="auto"/>
                  </w:divBdr>
                  <w:divsChild>
                    <w:div w:id="622537330">
                      <w:marLeft w:val="0"/>
                      <w:marRight w:val="0"/>
                      <w:marTop w:val="240"/>
                      <w:marBottom w:val="0"/>
                      <w:divBdr>
                        <w:top w:val="none" w:sz="0" w:space="0" w:color="auto"/>
                        <w:left w:val="none" w:sz="0" w:space="0" w:color="auto"/>
                        <w:bottom w:val="none" w:sz="0" w:space="0" w:color="auto"/>
                        <w:right w:val="none" w:sz="0" w:space="0" w:color="auto"/>
                      </w:divBdr>
                    </w:div>
                  </w:divsChild>
                </w:div>
                <w:div w:id="279456583">
                  <w:marLeft w:val="0"/>
                  <w:marRight w:val="0"/>
                  <w:marTop w:val="480"/>
                  <w:marBottom w:val="480"/>
                  <w:divBdr>
                    <w:top w:val="none" w:sz="0" w:space="0" w:color="auto"/>
                    <w:left w:val="none" w:sz="0" w:space="0" w:color="auto"/>
                    <w:bottom w:val="none" w:sz="0" w:space="0" w:color="auto"/>
                    <w:right w:val="none" w:sz="0" w:space="0" w:color="auto"/>
                  </w:divBdr>
                  <w:divsChild>
                    <w:div w:id="435713102">
                      <w:marLeft w:val="0"/>
                      <w:marRight w:val="0"/>
                      <w:marTop w:val="240"/>
                      <w:marBottom w:val="0"/>
                      <w:divBdr>
                        <w:top w:val="none" w:sz="0" w:space="0" w:color="auto"/>
                        <w:left w:val="none" w:sz="0" w:space="0" w:color="auto"/>
                        <w:bottom w:val="none" w:sz="0" w:space="0" w:color="auto"/>
                        <w:right w:val="none" w:sz="0" w:space="0" w:color="auto"/>
                      </w:divBdr>
                    </w:div>
                  </w:divsChild>
                </w:div>
                <w:div w:id="1005322808">
                  <w:marLeft w:val="0"/>
                  <w:marRight w:val="0"/>
                  <w:marTop w:val="480"/>
                  <w:marBottom w:val="480"/>
                  <w:divBdr>
                    <w:top w:val="none" w:sz="0" w:space="0" w:color="auto"/>
                    <w:left w:val="none" w:sz="0" w:space="0" w:color="auto"/>
                    <w:bottom w:val="none" w:sz="0" w:space="0" w:color="auto"/>
                    <w:right w:val="none" w:sz="0" w:space="0" w:color="auto"/>
                  </w:divBdr>
                  <w:divsChild>
                    <w:div w:id="15405847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2020-07-17T03:55:00Z</dcterms:created>
  <dcterms:modified xsi:type="dcterms:W3CDTF">2020-07-17T03:56:00Z</dcterms:modified>
</cp:coreProperties>
</file>