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4A84" w14:textId="77777777" w:rsidR="00F55C7B" w:rsidRPr="00A81235" w:rsidRDefault="00F55C7B" w:rsidP="00F55C7B">
      <w:pPr>
        <w:widowControl/>
        <w:shd w:val="clear" w:color="auto" w:fill="FFFFFF"/>
        <w:snapToGrid w:val="0"/>
        <w:spacing w:line="360" w:lineRule="auto"/>
        <w:ind w:left="336" w:hanging="336"/>
        <w:jc w:val="center"/>
        <w:textAlignment w:val="baseline"/>
        <w:rPr>
          <w:rFonts w:ascii="方正小标宋简体" w:eastAsia="方正小标宋简体" w:hAnsi="Times New Roman" w:cs="Times New Roman"/>
          <w:b/>
          <w:sz w:val="44"/>
          <w:szCs w:val="44"/>
        </w:rPr>
      </w:pPr>
      <w:r w:rsidRPr="00A81235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教职工补充医疗保险（即新华人寿保险公司）</w:t>
      </w:r>
    </w:p>
    <w:p w14:paraId="2776557D" w14:textId="77777777" w:rsidR="00F55C7B" w:rsidRPr="00A81235" w:rsidRDefault="00F55C7B" w:rsidP="00F55C7B">
      <w:pPr>
        <w:widowControl/>
        <w:shd w:val="clear" w:color="auto" w:fill="FFFFFF"/>
        <w:snapToGrid w:val="0"/>
        <w:spacing w:line="360" w:lineRule="auto"/>
        <w:ind w:left="336" w:hanging="336"/>
        <w:jc w:val="center"/>
        <w:textAlignment w:val="baseline"/>
        <w:rPr>
          <w:rFonts w:ascii="方正小标宋简体" w:eastAsia="方正小标宋简体" w:hAnsi="Times New Roman" w:cs="Times New Roman"/>
          <w:b/>
          <w:sz w:val="44"/>
          <w:szCs w:val="44"/>
        </w:rPr>
      </w:pPr>
      <w:r w:rsidRPr="00A81235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理赔</w:t>
      </w:r>
      <w:r w:rsidR="00BC7C24" w:rsidRPr="00A81235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指南</w:t>
      </w:r>
    </w:p>
    <w:p w14:paraId="01BA6458" w14:textId="77777777" w:rsidR="00A81235" w:rsidRPr="00A81235" w:rsidRDefault="00F55C7B" w:rsidP="00F55C7B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left"/>
        <w:textAlignment w:val="baseline"/>
        <w:rPr>
          <w:rFonts w:ascii="黑体" w:eastAsia="黑体" w:hAnsi="黑体" w:cs="Times New Roman"/>
          <w:bCs/>
          <w:sz w:val="32"/>
          <w:szCs w:val="32"/>
        </w:rPr>
      </w:pPr>
      <w:r w:rsidRPr="00A81235">
        <w:rPr>
          <w:rFonts w:ascii="黑体" w:eastAsia="黑体" w:hAnsi="黑体" w:cs="Times New Roman" w:hint="eastAsia"/>
          <w:bCs/>
          <w:sz w:val="32"/>
          <w:szCs w:val="32"/>
        </w:rPr>
        <w:t xml:space="preserve">热线服务： </w:t>
      </w:r>
    </w:p>
    <w:p w14:paraId="66A845D4" w14:textId="77777777" w:rsidR="00F55C7B" w:rsidRPr="00A81235" w:rsidRDefault="00B34D07" w:rsidP="00A81235">
      <w:pPr>
        <w:widowControl/>
        <w:shd w:val="clear" w:color="auto" w:fill="FFFFFF"/>
        <w:snapToGrid w:val="0"/>
        <w:spacing w:line="360" w:lineRule="auto"/>
        <w:ind w:firstLineChars="200" w:firstLine="640"/>
        <w:jc w:val="left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4006812018</w:t>
      </w:r>
    </w:p>
    <w:p w14:paraId="608BC942" w14:textId="77777777" w:rsidR="00A81235" w:rsidRPr="00A81235" w:rsidRDefault="00F55C7B" w:rsidP="00F55C7B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left"/>
        <w:textAlignment w:val="baseline"/>
        <w:rPr>
          <w:rFonts w:ascii="黑体" w:eastAsia="黑体" w:hAnsi="黑体" w:cs="Times New Roman"/>
          <w:bCs/>
          <w:sz w:val="32"/>
          <w:szCs w:val="32"/>
        </w:rPr>
      </w:pPr>
      <w:r w:rsidRPr="00A81235">
        <w:rPr>
          <w:rFonts w:ascii="黑体" w:eastAsia="黑体" w:hAnsi="黑体" w:cs="Times New Roman" w:hint="eastAsia"/>
          <w:bCs/>
          <w:sz w:val="32"/>
          <w:szCs w:val="32"/>
        </w:rPr>
        <w:t>保险期限：</w:t>
      </w:r>
    </w:p>
    <w:p w14:paraId="6DB4C164" w14:textId="386E4879" w:rsidR="00F55C7B" w:rsidRPr="00A81235" w:rsidRDefault="00F55C7B" w:rsidP="00A81235">
      <w:pPr>
        <w:widowControl/>
        <w:shd w:val="clear" w:color="auto" w:fill="FFFFFF"/>
        <w:snapToGrid w:val="0"/>
        <w:spacing w:line="360" w:lineRule="auto"/>
        <w:ind w:firstLineChars="200" w:firstLine="640"/>
        <w:jc w:val="left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20</w:t>
      </w:r>
      <w:r w:rsidR="00D56F10"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2</w:t>
      </w:r>
      <w:r w:rsidR="005C7061">
        <w:rPr>
          <w:rFonts w:ascii="仿宋_GB2312" w:eastAsia="仿宋_GB2312" w:hAnsi="Times New Roman" w:cs="Times New Roman"/>
          <w:bCs/>
          <w:sz w:val="32"/>
          <w:szCs w:val="32"/>
        </w:rPr>
        <w:t>1</w:t>
      </w:r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年4月1日-20</w:t>
      </w:r>
      <w:r w:rsidR="00D56F10"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2</w:t>
      </w:r>
      <w:r w:rsidR="005C7061">
        <w:rPr>
          <w:rFonts w:ascii="仿宋_GB2312" w:eastAsia="仿宋_GB2312" w:hAnsi="Times New Roman" w:cs="Times New Roman"/>
          <w:bCs/>
          <w:sz w:val="32"/>
          <w:szCs w:val="32"/>
        </w:rPr>
        <w:t>2</w:t>
      </w:r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年3月31日（备注：保险受理发票期限）</w:t>
      </w:r>
    </w:p>
    <w:p w14:paraId="4A6C000E" w14:textId="77777777" w:rsidR="00A81235" w:rsidRPr="00A81235" w:rsidRDefault="00F55C7B" w:rsidP="00F55C7B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left"/>
        <w:textAlignment w:val="baseline"/>
        <w:rPr>
          <w:rFonts w:ascii="黑体" w:eastAsia="黑体" w:hAnsi="黑体" w:cs="Times New Roman"/>
          <w:bCs/>
          <w:sz w:val="32"/>
          <w:szCs w:val="32"/>
        </w:rPr>
      </w:pPr>
      <w:r w:rsidRPr="00A81235">
        <w:rPr>
          <w:rFonts w:ascii="黑体" w:eastAsia="黑体" w:hAnsi="黑体" w:cs="Times New Roman" w:hint="eastAsia"/>
          <w:bCs/>
          <w:sz w:val="32"/>
          <w:szCs w:val="32"/>
        </w:rPr>
        <w:t>保险内容：</w:t>
      </w:r>
    </w:p>
    <w:p w14:paraId="2C4AF420" w14:textId="77777777" w:rsidR="00F55C7B" w:rsidRPr="00A81235" w:rsidRDefault="00F55C7B" w:rsidP="00A81235">
      <w:pPr>
        <w:widowControl/>
        <w:shd w:val="clear" w:color="auto" w:fill="FFFFFF"/>
        <w:snapToGrid w:val="0"/>
        <w:spacing w:line="360" w:lineRule="auto"/>
        <w:ind w:firstLineChars="200" w:firstLine="640"/>
        <w:jc w:val="left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门急诊</w:t>
      </w:r>
      <w:r w:rsidR="00B34D07"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、住院、重大疾病、意外伤害</w:t>
      </w:r>
    </w:p>
    <w:p w14:paraId="52843DB3" w14:textId="77777777" w:rsidR="00F55C7B" w:rsidRPr="00A81235" w:rsidRDefault="00F55C7B" w:rsidP="00F55C7B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left"/>
        <w:textAlignment w:val="baseline"/>
        <w:rPr>
          <w:rFonts w:ascii="黑体" w:eastAsia="黑体" w:hAnsi="黑体" w:cs="Times New Roman"/>
          <w:bCs/>
          <w:sz w:val="32"/>
          <w:szCs w:val="32"/>
        </w:rPr>
      </w:pPr>
      <w:r w:rsidRPr="00A81235">
        <w:rPr>
          <w:rFonts w:ascii="黑体" w:eastAsia="黑体" w:hAnsi="黑体" w:cs="Times New Roman" w:hint="eastAsia"/>
          <w:bCs/>
          <w:sz w:val="32"/>
          <w:szCs w:val="32"/>
        </w:rPr>
        <w:t>理赔须知：</w:t>
      </w:r>
    </w:p>
    <w:p w14:paraId="363FE035" w14:textId="77777777" w:rsidR="00F55C7B" w:rsidRPr="00A81235" w:rsidRDefault="00F55C7B" w:rsidP="00F55C7B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新华保险公司工作人员按服务时间分别到松江校区、古北校区受理业务。</w:t>
      </w:r>
    </w:p>
    <w:p w14:paraId="4B892579" w14:textId="77777777" w:rsidR="00F55C7B" w:rsidRPr="00A81235" w:rsidRDefault="00F55C7B" w:rsidP="00F55C7B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填写新华保险公司个人索赔申请书。（注：</w:t>
      </w:r>
      <w:r w:rsidR="00B34D07"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上门受理时现场填写</w:t>
      </w:r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）；</w:t>
      </w:r>
    </w:p>
    <w:p w14:paraId="676F7317" w14:textId="77777777" w:rsidR="00F55C7B" w:rsidRPr="00A81235" w:rsidRDefault="00F55C7B" w:rsidP="00F55C7B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提供身份证正反面复印件；</w:t>
      </w:r>
    </w:p>
    <w:p w14:paraId="399F14EB" w14:textId="77777777" w:rsidR="00F55C7B" w:rsidRPr="00A81235" w:rsidRDefault="00B34D07" w:rsidP="00F55C7B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保险理赔金给付至教职工本人的上海农商银行工会会员卡</w:t>
      </w:r>
      <w:r w:rsidR="00F17249"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；</w:t>
      </w:r>
    </w:p>
    <w:p w14:paraId="26F253DD" w14:textId="77777777" w:rsidR="00F55C7B" w:rsidRPr="00A81235" w:rsidRDefault="00F55C7B" w:rsidP="00F55C7B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医疗费用发票原件；</w:t>
      </w:r>
    </w:p>
    <w:p w14:paraId="39880C9E" w14:textId="77777777" w:rsidR="00F55C7B" w:rsidRPr="00A81235" w:rsidRDefault="00F55C7B" w:rsidP="00F55C7B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与医疗发票原件相对应的就诊病历复印件、出院小结复印件、影像学报告、病理报告复印件、住院费用明细清单复印件等；</w:t>
      </w:r>
    </w:p>
    <w:p w14:paraId="3358E03E" w14:textId="77777777" w:rsidR="00F55C7B" w:rsidRPr="00A81235" w:rsidRDefault="00F55C7B" w:rsidP="00F55C7B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lastRenderedPageBreak/>
        <w:t>如遇到疑难问题，新华保险有权要求被保险人提供其他补充材料（包括病历原件），以备查看；</w:t>
      </w:r>
    </w:p>
    <w:p w14:paraId="739F7201" w14:textId="77777777" w:rsidR="00F55C7B" w:rsidRPr="00A81235" w:rsidRDefault="00F55C7B" w:rsidP="00F55C7B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急诊在本地未持</w:t>
      </w:r>
      <w:proofErr w:type="gramStart"/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医</w:t>
      </w:r>
      <w:proofErr w:type="gramEnd"/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保卡就诊的，可先将发票原件复印留底，然后持医疗发票原件至上海市</w:t>
      </w:r>
      <w:proofErr w:type="gramStart"/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医</w:t>
      </w:r>
      <w:proofErr w:type="gramEnd"/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保中心办理医疗费结算并加盖</w:t>
      </w:r>
      <w:proofErr w:type="gramStart"/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医</w:t>
      </w:r>
      <w:proofErr w:type="gramEnd"/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保公章后，持医疗发票复印件、相关病历复印件及医疗费用结算单再办理理赔；</w:t>
      </w:r>
    </w:p>
    <w:p w14:paraId="46E57524" w14:textId="77777777" w:rsidR="00F55C7B" w:rsidRPr="00A81235" w:rsidRDefault="00F55C7B" w:rsidP="00F55C7B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需退回医疗费用收据原件者：请在交单理赔同时提供医疗发票复印件并在个人索赔申请书注明“退还原件”，否则一律不予退回相关材料，同时另需提供贴有4.2元邮票的信封一个，并写明收件人地址邮编。</w:t>
      </w:r>
    </w:p>
    <w:p w14:paraId="6BCBCBC1" w14:textId="77777777" w:rsidR="00F55C7B" w:rsidRPr="00A81235" w:rsidRDefault="00F55C7B" w:rsidP="00F55C7B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left"/>
        <w:textAlignment w:val="baseline"/>
        <w:rPr>
          <w:rFonts w:ascii="黑体" w:eastAsia="黑体" w:hAnsi="黑体" w:cs="Times New Roman"/>
          <w:bCs/>
          <w:sz w:val="32"/>
          <w:szCs w:val="32"/>
        </w:rPr>
      </w:pPr>
      <w:r w:rsidRPr="00A81235">
        <w:rPr>
          <w:rFonts w:ascii="黑体" w:eastAsia="黑体" w:hAnsi="黑体" w:cs="Times New Roman" w:hint="eastAsia"/>
          <w:bCs/>
          <w:sz w:val="32"/>
          <w:szCs w:val="32"/>
        </w:rPr>
        <w:t>其他事项</w:t>
      </w:r>
    </w:p>
    <w:p w14:paraId="0454979D" w14:textId="77777777" w:rsidR="00F55C7B" w:rsidRPr="00A81235" w:rsidRDefault="009D5372" w:rsidP="00F17249">
      <w:pPr>
        <w:widowControl/>
        <w:shd w:val="clear" w:color="auto" w:fill="FFFFFF"/>
        <w:snapToGrid w:val="0"/>
        <w:spacing w:line="360" w:lineRule="auto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我校与</w:t>
      </w:r>
      <w:r w:rsidR="00F55C7B"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新华保险公司特别约定的保险内容：</w:t>
      </w:r>
    </w:p>
    <w:p w14:paraId="3C49161C" w14:textId="77777777" w:rsidR="00F55C7B" w:rsidRPr="00A81235" w:rsidRDefault="00F55C7B" w:rsidP="001846C9">
      <w:pPr>
        <w:pStyle w:val="a3"/>
        <w:widowControl/>
        <w:numPr>
          <w:ilvl w:val="0"/>
          <w:numId w:val="5"/>
        </w:numPr>
        <w:shd w:val="clear" w:color="auto" w:fill="FFFFFF"/>
        <w:snapToGrid w:val="0"/>
        <w:spacing w:line="360" w:lineRule="auto"/>
        <w:ind w:firstLineChars="0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上海市二级以及二级以上公立医院、</w:t>
      </w:r>
      <w:r w:rsidR="00F73D91"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校医务室、</w:t>
      </w:r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松江区方松街道社区卫生服务中心</w:t>
      </w:r>
      <w:r w:rsidR="00F73D91">
        <w:rPr>
          <w:rFonts w:ascii="仿宋_GB2312" w:eastAsia="仿宋_GB2312" w:hAnsi="Times New Roman" w:cs="Times New Roman" w:hint="eastAsia"/>
          <w:bCs/>
          <w:sz w:val="32"/>
          <w:szCs w:val="32"/>
        </w:rPr>
        <w:t>、</w:t>
      </w:r>
      <w:proofErr w:type="gramStart"/>
      <w:r w:rsidR="00F73D91" w:rsidRPr="00F73D91">
        <w:rPr>
          <w:rFonts w:ascii="仿宋_GB2312" w:eastAsia="仿宋_GB2312" w:hAnsi="Times New Roman" w:cs="Times New Roman" w:hint="eastAsia"/>
          <w:bCs/>
          <w:sz w:val="32"/>
          <w:szCs w:val="32"/>
        </w:rPr>
        <w:t>长宁区仙霞</w:t>
      </w:r>
      <w:proofErr w:type="gramEnd"/>
      <w:r w:rsidR="00F73D91" w:rsidRPr="00F73D91">
        <w:rPr>
          <w:rFonts w:ascii="仿宋_GB2312" w:eastAsia="仿宋_GB2312" w:hAnsi="Times New Roman" w:cs="Times New Roman" w:hint="eastAsia"/>
          <w:bCs/>
          <w:sz w:val="32"/>
          <w:szCs w:val="32"/>
        </w:rPr>
        <w:t>街道社区卫生服务中心、闵行区莘庄社区卫生服务中心、徐汇区徐家汇街道社区卫生服务中心</w:t>
      </w:r>
      <w:r w:rsidR="00B34D07"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已</w:t>
      </w:r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纳入理赔医院范围；</w:t>
      </w:r>
    </w:p>
    <w:p w14:paraId="5AE2133A" w14:textId="77777777" w:rsidR="00F55C7B" w:rsidRPr="00A81235" w:rsidRDefault="00F55C7B" w:rsidP="001846C9">
      <w:pPr>
        <w:pStyle w:val="a3"/>
        <w:widowControl/>
        <w:numPr>
          <w:ilvl w:val="0"/>
          <w:numId w:val="5"/>
        </w:numPr>
        <w:shd w:val="clear" w:color="auto" w:fill="FFFFFF"/>
        <w:snapToGrid w:val="0"/>
        <w:spacing w:line="360" w:lineRule="auto"/>
        <w:ind w:firstLineChars="0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治疗性的牙周炎、牙龈炎的齿科炎症纳入正常理赔范围；</w:t>
      </w:r>
    </w:p>
    <w:p w14:paraId="2E0876DB" w14:textId="77777777" w:rsidR="00026479" w:rsidRPr="00A81235" w:rsidRDefault="00F55C7B" w:rsidP="00E82392">
      <w:pPr>
        <w:pStyle w:val="a3"/>
        <w:widowControl/>
        <w:numPr>
          <w:ilvl w:val="0"/>
          <w:numId w:val="5"/>
        </w:numPr>
        <w:shd w:val="clear" w:color="auto" w:fill="FFFFFF"/>
        <w:snapToGrid w:val="0"/>
        <w:spacing w:line="360" w:lineRule="auto"/>
        <w:ind w:firstLineChars="0"/>
        <w:textAlignment w:val="baseline"/>
        <w:rPr>
          <w:rFonts w:ascii="仿宋_GB2312" w:eastAsia="仿宋_GB2312" w:hAnsi="Times New Roman" w:cs="Times New Roman"/>
          <w:bCs/>
          <w:sz w:val="32"/>
          <w:szCs w:val="32"/>
        </w:rPr>
      </w:pPr>
      <w:r w:rsidRPr="00A81235">
        <w:rPr>
          <w:rFonts w:ascii="仿宋_GB2312" w:eastAsia="仿宋_GB2312" w:hAnsi="Times New Roman" w:cs="Times New Roman" w:hint="eastAsia"/>
          <w:bCs/>
          <w:sz w:val="32"/>
          <w:szCs w:val="32"/>
        </w:rPr>
        <w:t>门诊及慢性病中药汤剂限14天用量，如“抄方”需附前次就诊完整病历以及药方复印件等。</w:t>
      </w:r>
    </w:p>
    <w:sectPr w:rsidR="00026479" w:rsidRPr="00A81235" w:rsidSect="002E1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1FE86" w14:textId="77777777" w:rsidR="00A84265" w:rsidRDefault="00A84265" w:rsidP="00BC7C24">
      <w:r>
        <w:separator/>
      </w:r>
    </w:p>
  </w:endnote>
  <w:endnote w:type="continuationSeparator" w:id="0">
    <w:p w14:paraId="3602A2E6" w14:textId="77777777" w:rsidR="00A84265" w:rsidRDefault="00A84265" w:rsidP="00BC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E10D2" w14:textId="77777777" w:rsidR="00A84265" w:rsidRDefault="00A84265" w:rsidP="00BC7C24">
      <w:r>
        <w:separator/>
      </w:r>
    </w:p>
  </w:footnote>
  <w:footnote w:type="continuationSeparator" w:id="0">
    <w:p w14:paraId="14A154AB" w14:textId="77777777" w:rsidR="00A84265" w:rsidRDefault="00A84265" w:rsidP="00BC7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2B0A"/>
    <w:multiLevelType w:val="hybridMultilevel"/>
    <w:tmpl w:val="57E09924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262F7B"/>
    <w:multiLevelType w:val="hybridMultilevel"/>
    <w:tmpl w:val="0B868382"/>
    <w:lvl w:ilvl="0" w:tplc="B7B4EC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060976"/>
    <w:multiLevelType w:val="hybridMultilevel"/>
    <w:tmpl w:val="3EACB75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17636E"/>
    <w:multiLevelType w:val="hybridMultilevel"/>
    <w:tmpl w:val="5E1CDF9E"/>
    <w:lvl w:ilvl="0" w:tplc="76C60FE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D5459FB"/>
    <w:multiLevelType w:val="hybridMultilevel"/>
    <w:tmpl w:val="3EACB75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C7B"/>
    <w:rsid w:val="001846C9"/>
    <w:rsid w:val="002E1F57"/>
    <w:rsid w:val="00444779"/>
    <w:rsid w:val="005C7061"/>
    <w:rsid w:val="0063364D"/>
    <w:rsid w:val="00674DC9"/>
    <w:rsid w:val="006A673E"/>
    <w:rsid w:val="006C58A3"/>
    <w:rsid w:val="00715632"/>
    <w:rsid w:val="007A141E"/>
    <w:rsid w:val="009454D6"/>
    <w:rsid w:val="0098481B"/>
    <w:rsid w:val="009D5372"/>
    <w:rsid w:val="00A81235"/>
    <w:rsid w:val="00A84265"/>
    <w:rsid w:val="00AF0E89"/>
    <w:rsid w:val="00B27CB6"/>
    <w:rsid w:val="00B34D07"/>
    <w:rsid w:val="00BC7C24"/>
    <w:rsid w:val="00C35DF1"/>
    <w:rsid w:val="00D412FF"/>
    <w:rsid w:val="00D56F10"/>
    <w:rsid w:val="00D73870"/>
    <w:rsid w:val="00E82392"/>
    <w:rsid w:val="00F17249"/>
    <w:rsid w:val="00F35755"/>
    <w:rsid w:val="00F55C7B"/>
    <w:rsid w:val="00F61D79"/>
    <w:rsid w:val="00F73D91"/>
    <w:rsid w:val="00FB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F3C1F"/>
  <w15:docId w15:val="{CB3FA00C-E6F5-4BDC-859F-5568FBC9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C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C7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C7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7C2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7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7C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103</Words>
  <Characters>592</Characters>
  <Application>Microsoft Office Word</Application>
  <DocSecurity>0</DocSecurity>
  <Lines>4</Lines>
  <Paragraphs>1</Paragraphs>
  <ScaleCrop>false</ScaleCrop>
  <Company>Lenovo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王海华</dc:creator>
  <cp:lastModifiedBy>wu shirley</cp:lastModifiedBy>
  <cp:revision>14</cp:revision>
  <dcterms:created xsi:type="dcterms:W3CDTF">2018-02-24T01:47:00Z</dcterms:created>
  <dcterms:modified xsi:type="dcterms:W3CDTF">2022-03-01T07:53:00Z</dcterms:modified>
</cp:coreProperties>
</file>